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20160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3D7D88" w:rsidP="00252B2C">
      <w:pPr>
        <w:pStyle w:val="a4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268F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964B2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3C5618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268F2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964B2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F3CB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964B25" w:rsidRPr="009F3CB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3C5618" w:rsidRPr="009F3CB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F3CB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F3CB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F3CB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F3CB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F3CB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F3CB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F3CB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D2FF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37479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Наири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470CA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переулок Горный, 1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«Адлер» маршрутным такси №105, 106, 125, 167 до остановки «Театральная»; от ж/д вокзала - маршрутные такси, автобусы №1, 19, 22, 43, 44, 83, 110 до остановки «Театральная».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отель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Наири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небольшой и уютный, расположен в самом центре города Сочи, в нескольких минутах ходьбы от Курортного проспекта, за гостиничным комплексом «Сочи-Магнолия». Отель находится в тихом и спокойном районе, в удалении от автомагистрали. Вы одновременно удалитесь от шума улиц, и в то же время будете находиться в центре развитой инфраструктуры.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3D7D88">
        <w:rPr>
          <w:rFonts w:ascii="Arial" w:hAnsi="Arial" w:cs="Arial"/>
          <w:b/>
          <w:color w:val="585454"/>
          <w:sz w:val="21"/>
          <w:szCs w:val="2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кафе, открытый бассейн, площадка для парковки автомобиля,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3D7D88" w:rsidRDefault="003D7D88" w:rsidP="0096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3D7D88">
        <w:rPr>
          <w:rFonts w:ascii="Arial" w:eastAsia="Times New Roman" w:hAnsi="Arial" w:cs="Arial"/>
          <w:color w:val="585454"/>
          <w:sz w:val="21"/>
          <w:szCs w:val="21"/>
        </w:rPr>
        <w:t> завтрак включен в стоимость. За дополнительную плату организуется 2-3-разовое питание (оплата на месте).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(800 м)</w:t>
      </w:r>
      <w:r w:rsidRPr="003D7D88">
        <w:rPr>
          <w:rFonts w:ascii="Arial" w:eastAsia="Times New Roman" w:hAnsi="Arial" w:cs="Arial"/>
          <w:color w:val="585454"/>
          <w:sz w:val="21"/>
          <w:szCs w:val="21"/>
        </w:rPr>
        <w:t> городской, галечный.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 xml:space="preserve">2-местный 1-комнатный номер стандарт - ковровое покрытие, новая современная мебель, платяной шкаф, две </w:t>
      </w:r>
      <w:proofErr w:type="spellStart"/>
      <w:r w:rsidRPr="003D7D88">
        <w:rPr>
          <w:rFonts w:ascii="Arial" w:eastAsia="Times New Roman" w:hAnsi="Arial" w:cs="Arial"/>
          <w:color w:val="585454"/>
          <w:sz w:val="21"/>
          <w:szCs w:val="21"/>
        </w:rPr>
        <w:t>полутороспальные</w:t>
      </w:r>
      <w:proofErr w:type="spellEnd"/>
      <w:r w:rsidRPr="003D7D88">
        <w:rPr>
          <w:rFonts w:ascii="Arial" w:eastAsia="Times New Roman" w:hAnsi="Arial" w:cs="Arial"/>
          <w:color w:val="585454"/>
          <w:sz w:val="21"/>
          <w:szCs w:val="21"/>
        </w:rPr>
        <w:t xml:space="preserve"> кровати (при необходимости соединяем вместе), стол, два стула, пуфик, телефон, кондиционер, холодильник, настенные светильники, городская и междугородняя телефонная связь, телевизор с дистанционным управлением, мини-бар, система противопожарной безопасности. Санузел: душевая кабина, фен, комплект для индивидуального пользования, набор махровых полотенец.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улучшенный - ковровое покрытие, новая современная мебель, платяной шкаф, одна французская кровать (или две раздельные), стол, два стула, пуфик, спутниковое ТВ, телефон, кондиционер, холодильник, настенные светильники, городская и междугородняя телефонная связь, телевизор с дистанционным управлением, мини-бар, система противопожарной безопасности. Санузел: душевая кабина, фен, комплект для индивидуального пользования, набор махровых полотенец. В летнее время балконы всех номеров оборудованы пластиковой мебелью: стол, стулья. Из каждого окна отеля открывается живописная панорама моря и города.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люкс - включает спальную комнату и комнату отдыха - гостиную. Спальная комната оснащена широкой французской кроватью, 2-мя прикроватными тумбами, платяным шкафом, столом, стульями, пуфиком, настенными светильниками, городской и междугородней телефонной связью, телевизором с дистанционным управлением, системой противопожарной безопасности. В гостиной – мягкая мебель: раздвижные диван и кресло, журнальный столик, телефон, телевизор, стол, стулья, пуфик, холодильник, кондиционер, платяной шкаф. Санузел: душевая кабина, фен, </w:t>
      </w:r>
      <w:r w:rsidRPr="003D7D88">
        <w:rPr>
          <w:rFonts w:ascii="Arial" w:eastAsia="Times New Roman" w:hAnsi="Arial" w:cs="Arial"/>
          <w:color w:val="585454"/>
          <w:sz w:val="21"/>
          <w:szCs w:val="21"/>
        </w:rPr>
        <w:lastRenderedPageBreak/>
        <w:t>комплект для индивидуального пользования, набор махровых полотенец. В летнее время балконы всех номеров оборудованы пластиковой мебелью: стол, стулья, шезлонги. Великолепный вид из окон!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7268F2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5 лет без предоставления отдельного спального места и питания размещаются бесплатно.</w:t>
      </w:r>
      <w:r w:rsidR="003D7D88"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B37E6" w:rsidRDefault="007268F2" w:rsidP="002B37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2B37E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="009F3CB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нетто</w:t>
      </w:r>
    </w:p>
    <w:p w:rsidR="002B37E6" w:rsidRDefault="002B37E6" w:rsidP="002B37E6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до 15 лет 1050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/сутки; </w:t>
      </w:r>
    </w:p>
    <w:p w:rsidR="002B37E6" w:rsidRDefault="002B37E6" w:rsidP="002B37E6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15 лет и взрослым 1250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3D7D88" w:rsidRPr="003D7D88" w:rsidRDefault="003D7D88" w:rsidP="002B37E6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3D7D88" w:rsidRPr="003D7D88" w:rsidRDefault="003D7D88" w:rsidP="003D7D88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3D7D88" w:rsidRPr="003D7D88" w:rsidRDefault="003D7D88" w:rsidP="003D7D88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завтрак по типу "шведский стол";</w:t>
      </w:r>
    </w:p>
    <w:p w:rsidR="003D7D88" w:rsidRPr="003D7D88" w:rsidRDefault="003D7D88" w:rsidP="003D7D88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пользование сетью интернет в холле отеля.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3D7D88">
        <w:rPr>
          <w:rFonts w:ascii="Arial" w:eastAsia="Times New Roman" w:hAnsi="Arial" w:cs="Arial"/>
          <w:color w:val="585454"/>
          <w:sz w:val="21"/>
          <w:szCs w:val="21"/>
        </w:rPr>
        <w:t> заезд в 14:00, выезд в 12:00</w:t>
      </w:r>
    </w:p>
    <w:p w:rsidR="003D7D88" w:rsidRPr="003D7D88" w:rsidRDefault="003D7D88" w:rsidP="003D7D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D7D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70CAA" w:rsidRDefault="003D7D8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</w:t>
      </w:r>
      <w:r w:rsidRPr="003D7D8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935"/>
        <w:gridCol w:w="1016"/>
        <w:gridCol w:w="935"/>
        <w:gridCol w:w="935"/>
        <w:gridCol w:w="855"/>
        <w:gridCol w:w="855"/>
        <w:gridCol w:w="855"/>
        <w:gridCol w:w="855"/>
        <w:gridCol w:w="855"/>
        <w:gridCol w:w="855"/>
        <w:gridCol w:w="855"/>
        <w:gridCol w:w="855"/>
        <w:gridCol w:w="870"/>
      </w:tblGrid>
      <w:tr w:rsidR="00470CAA" w:rsidRPr="00470CAA" w:rsidTr="00470CA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09.01-21.02, 25.02-29.02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22.02-24.02, 01.03-06.03, 10.03-31.03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07.03-09.03, 01.04-28.04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29.04-10.05, 01.06-10.06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06.09-25.09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26.09-15.10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4-местный 2-комн.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470CAA" w:rsidRPr="00470CAA" w:rsidTr="00470C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5-местные 3-комн. Апартаменты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CAA" w:rsidRPr="00470CAA" w:rsidRDefault="00470CAA" w:rsidP="00470C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70C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</w:tbl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470CA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</w:p>
    <w:p w:rsidR="00C45CAB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3C5618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268F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C45CAB" w:rsidRPr="00AF380E" w:rsidRDefault="00964B25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тел: +7 </w:t>
      </w:r>
      <w:r w:rsidR="00C45CAB" w:rsidRPr="00AF380E">
        <w:rPr>
          <w:rFonts w:ascii="Times New Roman" w:eastAsia="Arial Unicode MS" w:hAnsi="Times New Roman" w:cs="Times New Roman"/>
          <w:sz w:val="20"/>
          <w:szCs w:val="20"/>
        </w:rPr>
        <w:t xml:space="preserve">(988) 401-94-81, факс: 8(862) </w:t>
      </w:r>
      <w:r w:rsidR="003C5618"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C45CAB" w:rsidRPr="009F3CB1" w:rsidRDefault="00C45CAB" w:rsidP="00C45CAB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AF380E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C45CAB" w:rsidRPr="00AF380E" w:rsidSect="009F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F2" w:rsidRDefault="001D2FF2" w:rsidP="00252B2C">
      <w:pPr>
        <w:spacing w:after="0" w:line="240" w:lineRule="auto"/>
      </w:pPr>
      <w:r>
        <w:separator/>
      </w:r>
    </w:p>
  </w:endnote>
  <w:endnote w:type="continuationSeparator" w:id="0">
    <w:p w:rsidR="001D2FF2" w:rsidRDefault="001D2FF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F2" w:rsidRDefault="001D2FF2" w:rsidP="00252B2C">
      <w:pPr>
        <w:spacing w:after="0" w:line="240" w:lineRule="auto"/>
      </w:pPr>
      <w:r>
        <w:separator/>
      </w:r>
    </w:p>
  </w:footnote>
  <w:footnote w:type="continuationSeparator" w:id="0">
    <w:p w:rsidR="001D2FF2" w:rsidRDefault="001D2FF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27"/>
    <w:multiLevelType w:val="multilevel"/>
    <w:tmpl w:val="1DB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9192C"/>
    <w:multiLevelType w:val="multilevel"/>
    <w:tmpl w:val="B0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B5D82"/>
    <w:multiLevelType w:val="multilevel"/>
    <w:tmpl w:val="289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D35D5"/>
    <w:multiLevelType w:val="multilevel"/>
    <w:tmpl w:val="E28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82860"/>
    <w:multiLevelType w:val="multilevel"/>
    <w:tmpl w:val="4FD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C5E77"/>
    <w:multiLevelType w:val="multilevel"/>
    <w:tmpl w:val="68A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45AEB"/>
    <w:multiLevelType w:val="multilevel"/>
    <w:tmpl w:val="45F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15F1C"/>
    <w:multiLevelType w:val="multilevel"/>
    <w:tmpl w:val="FDC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E5A53"/>
    <w:multiLevelType w:val="multilevel"/>
    <w:tmpl w:val="CB5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40BD2"/>
    <w:multiLevelType w:val="multilevel"/>
    <w:tmpl w:val="565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21"/>
  </w:num>
  <w:num w:numId="8">
    <w:abstractNumId w:val="8"/>
  </w:num>
  <w:num w:numId="9">
    <w:abstractNumId w:val="22"/>
  </w:num>
  <w:num w:numId="10">
    <w:abstractNumId w:val="16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7"/>
  </w:num>
  <w:num w:numId="16">
    <w:abstractNumId w:val="11"/>
  </w:num>
  <w:num w:numId="17">
    <w:abstractNumId w:val="18"/>
  </w:num>
  <w:num w:numId="18">
    <w:abstractNumId w:val="7"/>
  </w:num>
  <w:num w:numId="19">
    <w:abstractNumId w:val="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5144D"/>
    <w:rsid w:val="00057B82"/>
    <w:rsid w:val="000905E2"/>
    <w:rsid w:val="000C4281"/>
    <w:rsid w:val="001547B7"/>
    <w:rsid w:val="00181E57"/>
    <w:rsid w:val="001C1759"/>
    <w:rsid w:val="001D2FF2"/>
    <w:rsid w:val="00252B2C"/>
    <w:rsid w:val="002B37E6"/>
    <w:rsid w:val="002C5866"/>
    <w:rsid w:val="00384CE7"/>
    <w:rsid w:val="003C5618"/>
    <w:rsid w:val="003D779C"/>
    <w:rsid w:val="003D7D88"/>
    <w:rsid w:val="00470CAA"/>
    <w:rsid w:val="00490A8B"/>
    <w:rsid w:val="004D2AD8"/>
    <w:rsid w:val="00506A68"/>
    <w:rsid w:val="00507C61"/>
    <w:rsid w:val="00511F5E"/>
    <w:rsid w:val="005412A0"/>
    <w:rsid w:val="00584E1D"/>
    <w:rsid w:val="005B5C3F"/>
    <w:rsid w:val="005F0FEB"/>
    <w:rsid w:val="00650467"/>
    <w:rsid w:val="006F09FB"/>
    <w:rsid w:val="00700377"/>
    <w:rsid w:val="007268F2"/>
    <w:rsid w:val="00777547"/>
    <w:rsid w:val="00800A6F"/>
    <w:rsid w:val="00801DF6"/>
    <w:rsid w:val="0086091F"/>
    <w:rsid w:val="00903943"/>
    <w:rsid w:val="00917155"/>
    <w:rsid w:val="00930C51"/>
    <w:rsid w:val="00964B25"/>
    <w:rsid w:val="009D06A9"/>
    <w:rsid w:val="009F3CB1"/>
    <w:rsid w:val="00A41540"/>
    <w:rsid w:val="00A52618"/>
    <w:rsid w:val="00A850D7"/>
    <w:rsid w:val="00AE0D0A"/>
    <w:rsid w:val="00B420A5"/>
    <w:rsid w:val="00B56EB6"/>
    <w:rsid w:val="00B75F1E"/>
    <w:rsid w:val="00BD718E"/>
    <w:rsid w:val="00BE3B0A"/>
    <w:rsid w:val="00BF31AC"/>
    <w:rsid w:val="00C45CAB"/>
    <w:rsid w:val="00D37479"/>
    <w:rsid w:val="00D62BD5"/>
    <w:rsid w:val="00D8759F"/>
    <w:rsid w:val="00DB3750"/>
    <w:rsid w:val="00E26D66"/>
    <w:rsid w:val="00E32E13"/>
    <w:rsid w:val="00E34002"/>
    <w:rsid w:val="00E4323D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928B"/>
  <w15:docId w15:val="{D3AED9C0-E126-4E2E-9E26-0351EA8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2020-01-22T09:34:00Z</dcterms:created>
  <dcterms:modified xsi:type="dcterms:W3CDTF">2020-01-22T09:34:00Z</dcterms:modified>
</cp:coreProperties>
</file>