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2410805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56E01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56E01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4D27AF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4D27AF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4D27AF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4D27AF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4D27AF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4D27AF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4D27AF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4D27AF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4D27A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4D27A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4D27AF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4D27AF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4D27AF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4D27AF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9B7C5A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3006C1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Мини-отель «Катран</w:t>
      </w:r>
      <w:r w:rsidR="004D27AF">
        <w:rPr>
          <w:rStyle w:val="a9"/>
          <w:rFonts w:ascii="Arial" w:hAnsi="Arial" w:cs="Arial"/>
          <w:color w:val="000000"/>
          <w:sz w:val="23"/>
          <w:szCs w:val="23"/>
        </w:rPr>
        <w:t>» 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3006C1" w:rsidRPr="003006C1" w:rsidRDefault="003006C1" w:rsidP="003006C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006C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3006C1">
        <w:rPr>
          <w:rFonts w:ascii="Arial" w:eastAsia="Times New Roman" w:hAnsi="Arial" w:cs="Arial"/>
          <w:color w:val="585454"/>
          <w:sz w:val="21"/>
          <w:szCs w:val="21"/>
        </w:rPr>
        <w:t>г. Сочи, посёлок Лазаревское, ул. Победы, 171.</w:t>
      </w:r>
    </w:p>
    <w:p w:rsidR="003006C1" w:rsidRPr="003006C1" w:rsidRDefault="003006C1" w:rsidP="003006C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006C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3006C1" w:rsidRPr="003006C1" w:rsidRDefault="003006C1" w:rsidP="003006C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006C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3006C1">
        <w:rPr>
          <w:rFonts w:ascii="Arial" w:eastAsia="Times New Roman" w:hAnsi="Arial" w:cs="Arial"/>
          <w:color w:val="585454"/>
          <w:sz w:val="21"/>
          <w:szCs w:val="21"/>
        </w:rPr>
        <w:t> отель «Катран» расположен в тихом районе курорта Лазаревское - район аквапарка и дельфинария «Морская звезда». Рядом нет ни каких шумных заведений, поэтому в отеле можно спокойно отдыхать как днем, так и ночью. Отель располагает собственной огороженной территорией. Во дворе есть столики с зонтиками для отдыха в компании друзей или с семьей. Рядом с отелем «Катран» есть продуктовые магазины, овощные ларьки, палатки с сувенирами.</w:t>
      </w:r>
    </w:p>
    <w:p w:rsidR="003006C1" w:rsidRPr="003006C1" w:rsidRDefault="003006C1" w:rsidP="003006C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006C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3006C1" w:rsidRDefault="003006C1" w:rsidP="003006C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006C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 </w:t>
      </w:r>
      <w:r w:rsidRPr="003006C1">
        <w:rPr>
          <w:rFonts w:ascii="Arial" w:eastAsia="Times New Roman" w:hAnsi="Arial" w:cs="Arial"/>
          <w:color w:val="585454"/>
          <w:sz w:val="21"/>
          <w:szCs w:val="21"/>
        </w:rPr>
        <w:t>автостоянка, зоны отдыха на территории, бассейн.</w:t>
      </w:r>
    </w:p>
    <w:p w:rsidR="003006C1" w:rsidRPr="003006C1" w:rsidRDefault="003006C1" w:rsidP="003006C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3006C1" w:rsidRDefault="004D27AF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</w:t>
      </w:r>
      <w:r w:rsidR="003006C1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итание:</w:t>
      </w:r>
      <w:r w:rsidR="003006C1">
        <w:rPr>
          <w:rFonts w:ascii="Arial" w:hAnsi="Arial" w:cs="Arial"/>
          <w:color w:val="585454"/>
          <w:sz w:val="21"/>
          <w:szCs w:val="21"/>
        </w:rPr>
        <w:t> на первом этаже отеля работает столовая, возможен заказ трехразового питания.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(100 м) по тротуару без подъема в горку и ступенек. Выход на бесплатный санаторный пляж осуществляется по подземному переходу.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</w:t>
      </w:r>
      <w:r w:rsidR="00456E01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Стандарт (DBL). В номере: двуспальная кровать, столик, шкаф, холодильник, плазменный телевизор, кондиционер. На полу — ламинат. Электронная дверь (ключ — пластиковая карточка).</w:t>
      </w:r>
      <w:r w:rsidR="004D27AF">
        <w:rPr>
          <w:rFonts w:ascii="Arial" w:hAnsi="Arial" w:cs="Arial"/>
          <w:color w:val="58545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В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ванной комнате: душевая кабина, раковина, санузел. Номер с балконом.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Стандарт (TWIN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)</w:t>
      </w:r>
      <w:proofErr w:type="gramEnd"/>
      <w:r>
        <w:rPr>
          <w:rFonts w:ascii="Arial" w:hAnsi="Arial" w:cs="Arial"/>
          <w:color w:val="585454"/>
          <w:sz w:val="21"/>
          <w:szCs w:val="21"/>
        </w:rPr>
        <w:t>В номере: две раздельные односпальные кровати, столик, шкаф, холодильник, плазменный телевизор, кондиционер. На полу — ламинат. Электронная дверь (ключ — пластиковая карточка).</w:t>
      </w:r>
      <w:r w:rsidR="004D27AF">
        <w:rPr>
          <w:rFonts w:ascii="Arial" w:hAnsi="Arial" w:cs="Arial"/>
          <w:color w:val="58545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В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ванной комнате: душевая кабина, раковина, санузел. Номер с балконом.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1-комнатный номер Стандарт. В номере: двуспальная кровать + односпальная кровать, столик, шкаф, холодильник, плазменный телевизор, кондиционер. На полу — ламинат. Электронная дверь (ключ — пластиковая карточка).</w:t>
      </w:r>
      <w:r w:rsidR="004D27AF">
        <w:rPr>
          <w:rFonts w:ascii="Arial" w:hAnsi="Arial" w:cs="Arial"/>
          <w:color w:val="58545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В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ванной комнате: душевая кабина, раковина, санузел. Номер с балконом.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1-комнатный номер Полулюкс. В номере: двуспальная кровать + односпальная кровать, столик, шкаф, холодильник, плазменный телевизор, кондиционер. На полу — ламинат. Электронная дверь (ключ — пластиковая карточка).</w:t>
      </w:r>
      <w:r w:rsidR="004D27AF">
        <w:rPr>
          <w:rFonts w:ascii="Arial" w:hAnsi="Arial" w:cs="Arial"/>
          <w:color w:val="58545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В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ванной комнате: ванна, раковина, санузел. Номер с балконом.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4-местный номер Полулюкс разделен на две спальные зоны</w:t>
      </w:r>
      <w:r w:rsidR="00456E01">
        <w:rPr>
          <w:rFonts w:ascii="Arial" w:hAnsi="Arial" w:cs="Arial"/>
          <w:color w:val="585454"/>
          <w:sz w:val="21"/>
          <w:szCs w:val="21"/>
        </w:rPr>
        <w:t xml:space="preserve">. </w:t>
      </w:r>
      <w:r>
        <w:rPr>
          <w:rFonts w:ascii="Arial" w:hAnsi="Arial" w:cs="Arial"/>
          <w:color w:val="585454"/>
          <w:sz w:val="21"/>
          <w:szCs w:val="21"/>
        </w:rPr>
        <w:t>В номере: двуспальная кровать + диван (раскладывается), столик, шкаф, холодильник, плазменный телевизор, кондиционер. На полу — ламинат. Электронная дверь (ключ — пластиковая карточка).</w:t>
      </w:r>
      <w:r w:rsidR="004D27AF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В</w:t>
      </w:r>
      <w:r w:rsidR="004D27AF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ванной комнате: ванна, раковина, санузел. Номер с балконом.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Ежедневная уборка номеров</w:t>
      </w:r>
      <w:r>
        <w:rPr>
          <w:rFonts w:ascii="Arial" w:hAnsi="Arial" w:cs="Arial"/>
          <w:color w:val="585454"/>
          <w:sz w:val="21"/>
          <w:szCs w:val="21"/>
        </w:rPr>
        <w:t>, смена белья 1 раз в 4 дня. На каждом этаже отеля – гладильная доска, утюг, электрический чайник.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до 3 лет не принимаются.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не предусмотрено.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3006C1" w:rsidRDefault="003006C1" w:rsidP="003006C1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3006C1" w:rsidRDefault="003006C1" w:rsidP="003006C1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автостоянка.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в 12:00</w:t>
      </w:r>
    </w:p>
    <w:p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04DD0" w:rsidRDefault="003006C1" w:rsidP="004D27AF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Стоимость указана за номер в сутки, руб.</w:t>
      </w:r>
    </w:p>
    <w:tbl>
      <w:tblPr>
        <w:tblW w:w="890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4"/>
        <w:gridCol w:w="1559"/>
        <w:gridCol w:w="1559"/>
        <w:gridCol w:w="1418"/>
        <w:gridCol w:w="1559"/>
      </w:tblGrid>
      <w:tr w:rsidR="001E71CA" w:rsidRPr="001E71CA" w:rsidTr="001E71CA">
        <w:trPr>
          <w:tblHeader/>
          <w:tblCellSpacing w:w="15" w:type="dxa"/>
        </w:trPr>
        <w:tc>
          <w:tcPr>
            <w:tcW w:w="2769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1529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01.06-01.07</w:t>
            </w:r>
          </w:p>
        </w:tc>
        <w:tc>
          <w:tcPr>
            <w:tcW w:w="1529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01.07-26.08</w:t>
            </w:r>
          </w:p>
        </w:tc>
        <w:tc>
          <w:tcPr>
            <w:tcW w:w="1388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26.08-30.09</w:t>
            </w:r>
          </w:p>
        </w:tc>
        <w:tc>
          <w:tcPr>
            <w:tcW w:w="1514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</w:tr>
      <w:tr w:rsidR="001E71CA" w:rsidRPr="001E71CA" w:rsidTr="001E71CA">
        <w:trPr>
          <w:tblCellSpacing w:w="15" w:type="dxa"/>
        </w:trPr>
        <w:tc>
          <w:tcPr>
            <w:tcW w:w="276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152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152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1388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1514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1E71CA" w:rsidRPr="001E71CA" w:rsidTr="001E71CA">
        <w:trPr>
          <w:tblCellSpacing w:w="15" w:type="dxa"/>
        </w:trPr>
        <w:tc>
          <w:tcPr>
            <w:tcW w:w="2769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1529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1529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1388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1514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1E71CA" w:rsidRPr="001E71CA" w:rsidTr="001E71CA">
        <w:trPr>
          <w:tblCellSpacing w:w="15" w:type="dxa"/>
        </w:trPr>
        <w:tc>
          <w:tcPr>
            <w:tcW w:w="276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3-4-местный Полулюкс</w:t>
            </w:r>
          </w:p>
        </w:tc>
        <w:tc>
          <w:tcPr>
            <w:tcW w:w="152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6E36EE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152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</w:t>
            </w:r>
            <w:r w:rsidR="00456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</w:t>
            </w: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00</w:t>
            </w:r>
          </w:p>
        </w:tc>
        <w:tc>
          <w:tcPr>
            <w:tcW w:w="1388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</w:t>
            </w:r>
            <w:r w:rsidR="00456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</w:t>
            </w: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00</w:t>
            </w:r>
          </w:p>
        </w:tc>
        <w:tc>
          <w:tcPr>
            <w:tcW w:w="1514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71CA" w:rsidRPr="001E71CA" w:rsidRDefault="006E36EE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</w:t>
            </w:r>
            <w:r w:rsidR="001E71CA"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00</w:t>
            </w:r>
          </w:p>
        </w:tc>
      </w:tr>
      <w:tr w:rsidR="001E71CA" w:rsidRPr="001E71CA" w:rsidTr="001E71CA">
        <w:trPr>
          <w:tblCellSpacing w:w="15" w:type="dxa"/>
        </w:trPr>
        <w:tc>
          <w:tcPr>
            <w:tcW w:w="276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proofErr w:type="spellStart"/>
            <w:r w:rsidRPr="001E71CA">
              <w:rPr>
                <w:rFonts w:ascii="Arial" w:eastAsia="Times New Roman" w:hAnsi="Arial" w:cs="Arial"/>
                <w:color w:val="FF0000"/>
                <w:sz w:val="21"/>
                <w:szCs w:val="21"/>
                <w:lang w:val="en-US"/>
              </w:rPr>
              <w:t>Агентское</w:t>
            </w:r>
            <w:proofErr w:type="spellEnd"/>
            <w:r w:rsidRPr="001E71CA">
              <w:rPr>
                <w:rFonts w:ascii="Arial" w:eastAsia="Times New Roman" w:hAnsi="Arial" w:cs="Arial"/>
                <w:color w:val="FF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E71CA">
              <w:rPr>
                <w:rFonts w:ascii="Arial" w:eastAsia="Times New Roman" w:hAnsi="Arial" w:cs="Arial"/>
                <w:color w:val="FF0000"/>
                <w:sz w:val="21"/>
                <w:szCs w:val="21"/>
                <w:lang w:val="en-US"/>
              </w:rPr>
              <w:t>вознаграждение</w:t>
            </w:r>
            <w:proofErr w:type="spellEnd"/>
          </w:p>
        </w:tc>
        <w:tc>
          <w:tcPr>
            <w:tcW w:w="152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52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388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514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</w:tbl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D27AF" w:rsidRDefault="004D27A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D27AF" w:rsidRDefault="004D27A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56E01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6E36EE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6E36EE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6E36E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6E36E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E36E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6E36E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6E36E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E36E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1E7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C5A" w:rsidRDefault="009B7C5A" w:rsidP="00252B2C">
      <w:pPr>
        <w:spacing w:after="0" w:line="240" w:lineRule="auto"/>
      </w:pPr>
      <w:r>
        <w:separator/>
      </w:r>
    </w:p>
  </w:endnote>
  <w:endnote w:type="continuationSeparator" w:id="0">
    <w:p w:rsidR="009B7C5A" w:rsidRDefault="009B7C5A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C5A" w:rsidRDefault="009B7C5A" w:rsidP="00252B2C">
      <w:pPr>
        <w:spacing w:after="0" w:line="240" w:lineRule="auto"/>
      </w:pPr>
      <w:r>
        <w:separator/>
      </w:r>
    </w:p>
  </w:footnote>
  <w:footnote w:type="continuationSeparator" w:id="0">
    <w:p w:rsidR="009B7C5A" w:rsidRDefault="009B7C5A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E10D9"/>
    <w:multiLevelType w:val="multilevel"/>
    <w:tmpl w:val="0172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2"/>
  </w:num>
  <w:num w:numId="3">
    <w:abstractNumId w:val="18"/>
  </w:num>
  <w:num w:numId="4">
    <w:abstractNumId w:val="23"/>
  </w:num>
  <w:num w:numId="5">
    <w:abstractNumId w:val="7"/>
  </w:num>
  <w:num w:numId="6">
    <w:abstractNumId w:val="5"/>
  </w:num>
  <w:num w:numId="7">
    <w:abstractNumId w:val="33"/>
  </w:num>
  <w:num w:numId="8">
    <w:abstractNumId w:val="16"/>
  </w:num>
  <w:num w:numId="9">
    <w:abstractNumId w:val="38"/>
  </w:num>
  <w:num w:numId="10">
    <w:abstractNumId w:val="29"/>
  </w:num>
  <w:num w:numId="11">
    <w:abstractNumId w:val="10"/>
  </w:num>
  <w:num w:numId="12">
    <w:abstractNumId w:val="22"/>
  </w:num>
  <w:num w:numId="13">
    <w:abstractNumId w:val="11"/>
  </w:num>
  <w:num w:numId="14">
    <w:abstractNumId w:val="20"/>
  </w:num>
  <w:num w:numId="15">
    <w:abstractNumId w:val="35"/>
  </w:num>
  <w:num w:numId="16">
    <w:abstractNumId w:val="34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8"/>
  </w:num>
  <w:num w:numId="22">
    <w:abstractNumId w:val="15"/>
  </w:num>
  <w:num w:numId="23">
    <w:abstractNumId w:val="17"/>
  </w:num>
  <w:num w:numId="24">
    <w:abstractNumId w:val="19"/>
  </w:num>
  <w:num w:numId="25">
    <w:abstractNumId w:val="2"/>
  </w:num>
  <w:num w:numId="26">
    <w:abstractNumId w:val="12"/>
  </w:num>
  <w:num w:numId="27">
    <w:abstractNumId w:val="13"/>
  </w:num>
  <w:num w:numId="28">
    <w:abstractNumId w:val="6"/>
  </w:num>
  <w:num w:numId="29">
    <w:abstractNumId w:val="31"/>
  </w:num>
  <w:num w:numId="30">
    <w:abstractNumId w:val="0"/>
  </w:num>
  <w:num w:numId="31">
    <w:abstractNumId w:val="14"/>
  </w:num>
  <w:num w:numId="32">
    <w:abstractNumId w:val="27"/>
  </w:num>
  <w:num w:numId="33">
    <w:abstractNumId w:val="21"/>
  </w:num>
  <w:num w:numId="34">
    <w:abstractNumId w:val="36"/>
  </w:num>
  <w:num w:numId="35">
    <w:abstractNumId w:val="39"/>
  </w:num>
  <w:num w:numId="36">
    <w:abstractNumId w:val="4"/>
  </w:num>
  <w:num w:numId="37">
    <w:abstractNumId w:val="37"/>
  </w:num>
  <w:num w:numId="38">
    <w:abstractNumId w:val="1"/>
  </w:num>
  <w:num w:numId="39">
    <w:abstractNumId w:val="30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1E71CA"/>
    <w:rsid w:val="00252B2C"/>
    <w:rsid w:val="002A007C"/>
    <w:rsid w:val="002C5866"/>
    <w:rsid w:val="003006C1"/>
    <w:rsid w:val="003D779C"/>
    <w:rsid w:val="004426F9"/>
    <w:rsid w:val="00456E01"/>
    <w:rsid w:val="00481489"/>
    <w:rsid w:val="00490A8B"/>
    <w:rsid w:val="004D27AF"/>
    <w:rsid w:val="00506A68"/>
    <w:rsid w:val="00507C61"/>
    <w:rsid w:val="00511F5E"/>
    <w:rsid w:val="00512590"/>
    <w:rsid w:val="005412A0"/>
    <w:rsid w:val="00551F3B"/>
    <w:rsid w:val="00584E1D"/>
    <w:rsid w:val="005B5C3F"/>
    <w:rsid w:val="00650467"/>
    <w:rsid w:val="006E36EE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B7C5A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D00F3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FF04"/>
  <w15:docId w15:val="{81C2A8C2-BA08-4DFC-AE89-5935FB45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3</cp:revision>
  <dcterms:created xsi:type="dcterms:W3CDTF">2020-02-05T09:27:00Z</dcterms:created>
  <dcterms:modified xsi:type="dcterms:W3CDTF">2020-02-05T09:27:00Z</dcterms:modified>
</cp:coreProperties>
</file>