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78FD4D8" w14:textId="77777777" w:rsidTr="00252B2C">
        <w:trPr>
          <w:trHeight w:val="1873"/>
        </w:trPr>
        <w:tc>
          <w:tcPr>
            <w:tcW w:w="3753" w:type="dxa"/>
          </w:tcPr>
          <w:p w14:paraId="29492EA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25E67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7925818" r:id="rId9"/>
              </w:object>
            </w:r>
          </w:p>
        </w:tc>
      </w:tr>
    </w:tbl>
    <w:p w14:paraId="63E55F4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185D81F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6C1249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5D6BF7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2AA543C5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12595AA" w14:textId="77777777" w:rsidR="00252B2C" w:rsidRPr="00FC29C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C29C3">
        <w:rPr>
          <w:rFonts w:ascii="Arial" w:eastAsia="Arial Unicode MS" w:hAnsi="Arial" w:cs="Arial"/>
          <w:b/>
          <w:sz w:val="18"/>
          <w:szCs w:val="18"/>
        </w:rPr>
        <w:t>: 8</w:t>
      </w:r>
      <w:r w:rsidR="00006000" w:rsidRPr="00FC29C3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FC29C3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 w:rsidRPr="00FC29C3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39EB5DF8" w14:textId="77777777" w:rsidR="00252B2C" w:rsidRPr="00FC29C3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C29C3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C29C3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C29C3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C29C3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C29C3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C29C3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C29C3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C29C3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580CA50" w14:textId="77777777" w:rsidR="005412A0" w:rsidRPr="00930C51" w:rsidRDefault="00044C6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8DE230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CF26D5A" w14:textId="15D904CD" w:rsidR="00E4323D" w:rsidRDefault="00FF1B57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ГК «Аква</w:t>
      </w:r>
      <w:r w:rsidR="005D6BF7">
        <w:rPr>
          <w:rStyle w:val="a9"/>
          <w:rFonts w:ascii="Arial" w:hAnsi="Arial" w:cs="Arial"/>
          <w:sz w:val="23"/>
          <w:szCs w:val="23"/>
        </w:rPr>
        <w:t xml:space="preserve"> </w:t>
      </w:r>
      <w:r>
        <w:rPr>
          <w:rStyle w:val="a9"/>
          <w:rFonts w:ascii="Arial" w:hAnsi="Arial" w:cs="Arial"/>
          <w:sz w:val="23"/>
          <w:szCs w:val="23"/>
        </w:rPr>
        <w:t>Вита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781320">
        <w:rPr>
          <w:rStyle w:val="a9"/>
          <w:rFonts w:ascii="Arial" w:hAnsi="Arial" w:cs="Arial"/>
          <w:sz w:val="23"/>
          <w:szCs w:val="23"/>
        </w:rPr>
        <w:t>202</w:t>
      </w:r>
      <w:r w:rsidR="00FC29C3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0B59FD2D" w14:textId="77777777" w:rsidR="00CB0722" w:rsidRPr="00CD5691" w:rsidRDefault="00CB0722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14:paraId="165254E8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Туапсинский район, поселок Небуг</w:t>
      </w:r>
    </w:p>
    <w:p w14:paraId="6F900C8A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поездом - до станции г. Туапсе, далее от ж/д вокзала или автовокзала рейсовым автобусом или такси в сторону п. Джубга, до п. Небуг;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br/>
        <w:t>самолетом - до г. Краснодара или г. Сочи, от аэропортов междугородним автобусом в сторону г. Туапсе, до п. Небуг.</w:t>
      </w:r>
    </w:p>
    <w:p w14:paraId="043DF62F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81A19DA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«Аква-Вита» - уютный гостиничный комплекс, расположенный в центре курортного поселка Небуг, в 200 метрах от берегов Черного моря. ГК «Аква-Вита» построен по современным технологиям и соответствует всем европейским стандартам. Рядом с гостиницей находится - Дельфинарий, Аквапарк, Ледовый дворец с роллер-</w:t>
      </w:r>
      <w:proofErr w:type="spellStart"/>
      <w:r w:rsidRPr="00CB0722">
        <w:rPr>
          <w:rFonts w:ascii="Arial" w:eastAsia="Times New Roman" w:hAnsi="Arial" w:cs="Arial"/>
          <w:color w:val="616161"/>
          <w:sz w:val="21"/>
          <w:szCs w:val="21"/>
        </w:rPr>
        <w:t>дромом</w:t>
      </w:r>
      <w:proofErr w:type="spellEnd"/>
      <w:r w:rsidRPr="00CB0722">
        <w:rPr>
          <w:rFonts w:ascii="Arial" w:eastAsia="Times New Roman" w:hAnsi="Arial" w:cs="Arial"/>
          <w:color w:val="616161"/>
          <w:sz w:val="21"/>
          <w:szCs w:val="21"/>
        </w:rPr>
        <w:t>. Гостиничный комплекс «Аква Вита» - место, где можно совместить отдых с семьей и деловой туризм, проведение торжественных мероприятий, банкетов и конференций.</w:t>
      </w:r>
    </w:p>
    <w:p w14:paraId="7C5EA38C" w14:textId="77777777" w:rsidR="005D6BF7" w:rsidRDefault="005D6BF7" w:rsidP="00CB07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55B52C84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депозитный сейф, крытый бассейн с выдвижной крышей «Аллигатор», ресторан, коктейль-бар, салон красоты, бильярд, пивной бар, конференц-зал, услуги прачечной, посещение аквапарка и дельфинария по льготной цене, экскурсионное обслуживание, охраняемая автостоянка.</w:t>
      </w:r>
    </w:p>
    <w:p w14:paraId="2279AB22" w14:textId="77777777"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1552632B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ресторане отеля. Завтрак - 200 руб., обед - 300 руб., ужин - 250 руб. питание "комплекс". </w:t>
      </w:r>
    </w:p>
    <w:p w14:paraId="14B32637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CDCB4C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 xml:space="preserve"> (300 м) городской,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галечный.Работает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пункт проката плавательных средств. Либо оборудованный пляж оздоровительного комплекса «Ямал», мелко-галечный, 400 м. от гостиницы. Прокат катеров, гидроциклов, водных лыж,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бананобоут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поднятие над морем на парашюте, спуск с аквалангом и т. д.</w:t>
      </w:r>
    </w:p>
    <w:p w14:paraId="6CFCE8BD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799B76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7D4DE0FE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BD7C64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1 (2-этажное здание, 2004 г., вид на бассейн или на стоянку, без балкона, номера эконом класса).  </w:t>
      </w:r>
    </w:p>
    <w:p w14:paraId="1359D595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номер «Стандарт Эконом». В номере: двуспальная или 2 раздельные кровати, 2 прикроватные тумбочки, столик с зеркалом, кондиционер или сплит-система, телефон, телевизор, мини холодильник, санузел. Общая площадь номера 12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78637304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номер «Стандарт Семейный». В номере: Гостиная - диван, журнальный стол, шкаф для одежды, телевизор, телефон, сплит-система или кондиционер, мини холодильник, фен, санузел. Спальня - двуспальная кровать, две прикроватные тумбочки, стол. Общая площадь номера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A406202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3-местный 2-комнатный номер «Апартаменты». В номере: Гостиная с мини кухней, диван, журнальный стол, шкаф для одежды, телевизор, чайник, холодильник. Спальня - кровать, прикроватная тумбочка, шкаф, стол, сплит-система. Санузел — душевая кабина, фен. Общая площадь номера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32FC9C74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br/>
        <w:t>Корпус № 2 (5 этажное здание, 2007 г., вид на горы и аквапарк, без балкона, оборудован лифтом, номера улучшенные).</w:t>
      </w:r>
    </w:p>
    <w:p w14:paraId="200ACAAF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номер «Стандарт Премиум». В номере — двуспальная или 2 раздельные кровати, 2 прикроватные тумбочки, столик с зеркалом, шкаф для одежды, сплит-система или общая система кондиционирования, телефон, телевизор, мини холодильник, фен, санузел, в некоторых номерах предусмотрено дополнительное место (одноместный раскладной диван). Общая площадь номера 25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590E6C6C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номер «Люкс Семейный». В номере: Гостиная - большой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диван кровать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журнальный стол, телевизор, телефон, холодильник, кухонный гарнитур, чайник, стол, сплит-система, туалет. Спальня - двуспальная кровать, две прикроватные тумбочки, шкаф для одежды, телевизор, зеркало, фен, санузел. Общая площадь номера 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 </w:t>
      </w:r>
    </w:p>
    <w:p w14:paraId="196244B4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Корпус № 3 (9 этажное здание, 2012 г., все номера с балконами, вид на море, вид на горы, оборудован лифтом, номера категории «3*»).</w:t>
      </w:r>
    </w:p>
    <w:p w14:paraId="69F25C38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номер «Стандарт Премиум». В номере — двуспальная или 2 раздельные кровати, 2 прикроватные тумбочки, столик с зеркалом, шкаф для одежды, сплит-система, телефон, телевизор, мини холодильник, фен, санузел, сушилка для белья, в некоторых номерах (вид на море) предусмотрено дополнительное место (одноместный диван). Общая площадь номера 25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1C8BE57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номер «Люкс Семейный». В номере: Гостиная - большой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диван кровать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столик, телевизор, сплит-система, холодильник, чайник, фен, санузел, балкон (столик со стульями, сушилка для белья). Спальня - двуспальная кровать, две прикроватные тумбочки, телефон, столик с зеркалом, шкаф для одежды, сплит-система, балкон. Общая площадь номера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5D3ADBF5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615235E" w14:textId="77777777" w:rsidR="00FC29C3" w:rsidRDefault="00FC29C3" w:rsidP="00FC29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3-комнатный номер «Апартаменты». В номере: Гостиная с кухней - диван, два кресла, стол, стулья, сплит-система, холодильник, микроволновая печь, чайник, электроплита, посуда, балкон (столик со стульями, сушилка для белья). 1 спальня - двуспальная кровать, две прикроватные тумбочки, столик с зеркалом, шкаф для одежды, телевизор, сплит-система, балкон. 2 спальня - двуспальная кровать, две прикроватные тумбочки, столик с зеркалом, шкаф для одежды, телевизор, сплит-система, балкон. Санузел - душевая кабина, стиральная машина, фен. Коридор - шкаф, гладильная доска, утюг, тапочки. Общая площадь номера 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63FA8D0F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027655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</w:t>
      </w:r>
    </w:p>
    <w:p w14:paraId="5F825459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EAC063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 xml:space="preserve"> 800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(нетто). Предоставляется в номерах категории: Люкс Семейный корпус №2,3. Стандарт Премиум вид на море корпус №2,3, Стандарт Семейный корпус №1.</w:t>
      </w:r>
    </w:p>
    <w:p w14:paraId="39E35894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1C9EB99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1A603183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7583BC3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(в период его работы);</w:t>
      </w:r>
    </w:p>
    <w:p w14:paraId="0EF9AB7E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спортзал (в летний период);</w:t>
      </w:r>
    </w:p>
    <w:p w14:paraId="1B34B9CC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анимация (в летний период);</w:t>
      </w:r>
    </w:p>
    <w:p w14:paraId="50C8835A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утюгом и гладильной доской;</w:t>
      </w:r>
    </w:p>
    <w:p w14:paraId="3763EF09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площадка, детская комната;</w:t>
      </w:r>
    </w:p>
    <w:p w14:paraId="0FD5EFDC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холле;</w:t>
      </w:r>
    </w:p>
    <w:p w14:paraId="1D5F7842" w14:textId="77777777" w:rsidR="00FC29C3" w:rsidRDefault="00FC29C3" w:rsidP="00FC29C3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72952B54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FAC2DEC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6B6AB30A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ресторан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коктейль-бар, пивной-бар;</w:t>
      </w:r>
    </w:p>
    <w:p w14:paraId="77636D95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питание: завтрак - 200 руб., обед - 300 руб., ужин - 250 руб.;</w:t>
      </w:r>
    </w:p>
    <w:p w14:paraId="3C6FDD26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депозитный сейф;</w:t>
      </w:r>
    </w:p>
    <w:p w14:paraId="2A83C390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14:paraId="1BF22D1A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14:paraId="34B9045B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конференц-зал;</w:t>
      </w:r>
    </w:p>
    <w:p w14:paraId="38E8DC98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прачечной;</w:t>
      </w:r>
    </w:p>
    <w:p w14:paraId="58637C46" w14:textId="77777777" w:rsidR="00FC29C3" w:rsidRDefault="00FC29C3" w:rsidP="00FC29C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14:paraId="7BA36716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B6B924" w14:textId="77777777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6AE9878C" w14:textId="263F083E" w:rsidR="00FC29C3" w:rsidRDefault="00FC29C3" w:rsidP="00FC29C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7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1208"/>
        <w:gridCol w:w="1212"/>
        <w:gridCol w:w="1207"/>
        <w:gridCol w:w="1207"/>
        <w:gridCol w:w="1207"/>
        <w:gridCol w:w="1207"/>
        <w:gridCol w:w="1222"/>
      </w:tblGrid>
      <w:tr w:rsidR="00FC29C3" w:rsidRPr="00FC29C3" w14:paraId="57DCCC5B" w14:textId="77777777" w:rsidTr="00FC29C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CC19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B2E1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52F8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E41B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AD46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2661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3DD9E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9DEF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FC29C3" w:rsidRPr="00FC29C3" w14:paraId="64AF1910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8923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Эконом, 1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EACB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59730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6060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2CCA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1274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C08F7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0941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FC29C3" w:rsidRPr="00FC29C3" w14:paraId="527C71D1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176A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Семейный, 2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261A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8195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196E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78D90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E9F2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BC2A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8533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C29C3" w:rsidRPr="00FC29C3" w14:paraId="1CDE66CA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731C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3-местные 2-комн. Апартаменты, 1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E34E6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05AE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D549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24565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D2450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6C4D7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A334A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C29C3" w:rsidRPr="00FC29C3" w14:paraId="567D1E90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A231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Премиум, 2-5 этаж,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C1A6D6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A4C6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15A58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3966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E6668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B6DF7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64976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C29C3" w:rsidRPr="00FC29C3" w14:paraId="59073505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A6D55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Семейный, 2-5 этаж,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10263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565C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D9C7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95F86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251A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423F3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413C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FC29C3" w:rsidRPr="00FC29C3" w14:paraId="116F1CE8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9F389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Апартаменты, 4 этаж,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085C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8967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1C43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0B85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D878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5F5CE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3A1B3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FC29C3" w:rsidRPr="00FC29C3" w14:paraId="17C267D5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4B1B1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без балкона, 4 этаж,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1C319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649D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C441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D88B8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2A435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242E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E1E05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FC29C3" w:rsidRPr="00FC29C3" w14:paraId="5B126A86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60AD5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Семейный, 5-9 этаж,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A468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15967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F978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4674A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B4E89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0B0A4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5595E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FC29C3" w:rsidRPr="00FC29C3" w14:paraId="2BEFE6DA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D8ECA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 вид на море, 5-9 этаж,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BBBBE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E3248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BA7DC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36323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F02BE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9025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CDE0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FC29C3" w:rsidRPr="00FC29C3" w14:paraId="7B898F87" w14:textId="77777777" w:rsidTr="00FC29C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80759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Премиум вид на горы, 5-9 этаж,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EA61D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79CFF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EC339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41A5A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D4D3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86C3B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CFB82" w14:textId="77777777" w:rsidR="00FC29C3" w:rsidRPr="00FC29C3" w:rsidRDefault="00FC29C3" w:rsidP="00FC29C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C29C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</w:tbl>
    <w:p w14:paraId="69DF1C13" w14:textId="77777777" w:rsidR="005D6BF7" w:rsidRDefault="00781320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781320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с 01.05 по 01.10 -5%, с 01.10 по 01.05 -10% от стоимости основных мест, доп. место -нетто.</w:t>
      </w:r>
    </w:p>
    <w:p w14:paraId="2F44E962" w14:textId="77777777"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1BA1E56" w14:textId="10AC5F4D"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FD0C924" w14:textId="47C13E72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B85897B" w14:textId="2CF82D5E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47F14863" w14:textId="0E72E49F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8B95564" w14:textId="290DCEEC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11C7F54D" w14:textId="3F1A3BFA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C7BB7B7" w14:textId="6143D5C6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26CF529" w14:textId="2905CC69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E7F998F" w14:textId="6032E361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1B49F7AD" w14:textId="7FAF6FDA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862ED65" w14:textId="5639DE15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509B3C8" w14:textId="6042C590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7CA21135" w14:textId="707B0DAB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BC85D38" w14:textId="10AD102D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A52583A" w14:textId="240F86A8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2ADAFDB" w14:textId="5C400959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1FB37C4B" w14:textId="43B41560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EA4CC54" w14:textId="433FA528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7BAFC612" w14:textId="214E98E0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F4B986C" w14:textId="72235946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124BDCD" w14:textId="0992468E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4BA96A56" w14:textId="3D613A49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605E294" w14:textId="3AD21C5C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996D209" w14:textId="1A046A3B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366C0D6F" w14:textId="6A4C3769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8F69A0E" w14:textId="7780B591" w:rsidR="00FC29C3" w:rsidRDefault="00FC29C3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5C2A7287" w14:textId="77777777"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6378821B" w14:textId="77777777"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21242738" w14:textId="77777777"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14:paraId="030147EB" w14:textId="77777777" w:rsidR="005D6BF7" w:rsidRDefault="005D6BF7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330BB2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892E5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5D6BF7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2CC2FE7F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FAA0788" w14:textId="77777777" w:rsidR="008923ED" w:rsidRPr="0078132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8EFCB7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44E9" w14:textId="77777777" w:rsidR="00044C68" w:rsidRDefault="00044C68" w:rsidP="00252B2C">
      <w:pPr>
        <w:spacing w:after="0" w:line="240" w:lineRule="auto"/>
      </w:pPr>
      <w:r>
        <w:separator/>
      </w:r>
    </w:p>
  </w:endnote>
  <w:endnote w:type="continuationSeparator" w:id="0">
    <w:p w14:paraId="307D199F" w14:textId="77777777" w:rsidR="00044C68" w:rsidRDefault="00044C6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2212" w14:textId="77777777" w:rsidR="00044C68" w:rsidRDefault="00044C68" w:rsidP="00252B2C">
      <w:pPr>
        <w:spacing w:after="0" w:line="240" w:lineRule="auto"/>
      </w:pPr>
      <w:r>
        <w:separator/>
      </w:r>
    </w:p>
  </w:footnote>
  <w:footnote w:type="continuationSeparator" w:id="0">
    <w:p w14:paraId="029559FD" w14:textId="77777777" w:rsidR="00044C68" w:rsidRDefault="00044C6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30"/>
    <w:multiLevelType w:val="multilevel"/>
    <w:tmpl w:val="F3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9B3"/>
    <w:multiLevelType w:val="multilevel"/>
    <w:tmpl w:val="D74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823E6"/>
    <w:multiLevelType w:val="multilevel"/>
    <w:tmpl w:val="C48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EC097F"/>
    <w:multiLevelType w:val="multilevel"/>
    <w:tmpl w:val="16F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00DC1"/>
    <w:multiLevelType w:val="multilevel"/>
    <w:tmpl w:val="B20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851A8"/>
    <w:multiLevelType w:val="multilevel"/>
    <w:tmpl w:val="C89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66D5B"/>
    <w:multiLevelType w:val="multilevel"/>
    <w:tmpl w:val="312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69713D"/>
    <w:multiLevelType w:val="multilevel"/>
    <w:tmpl w:val="E4B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CD3956"/>
    <w:multiLevelType w:val="multilevel"/>
    <w:tmpl w:val="CEF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CE4CAE"/>
    <w:multiLevelType w:val="multilevel"/>
    <w:tmpl w:val="EC0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207B0B"/>
    <w:multiLevelType w:val="multilevel"/>
    <w:tmpl w:val="36D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22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17"/>
  </w:num>
  <w:num w:numId="21">
    <w:abstractNumId w:val="5"/>
  </w:num>
  <w:num w:numId="22">
    <w:abstractNumId w:val="1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44C68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330B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5D6BF7"/>
    <w:rsid w:val="00650467"/>
    <w:rsid w:val="006A3EE8"/>
    <w:rsid w:val="006E2DCD"/>
    <w:rsid w:val="00774D19"/>
    <w:rsid w:val="00777547"/>
    <w:rsid w:val="00781320"/>
    <w:rsid w:val="007B7DFC"/>
    <w:rsid w:val="007E427C"/>
    <w:rsid w:val="00800A6F"/>
    <w:rsid w:val="00821591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17A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B0722"/>
    <w:rsid w:val="00CD5691"/>
    <w:rsid w:val="00D0735F"/>
    <w:rsid w:val="00D62BD5"/>
    <w:rsid w:val="00D7137F"/>
    <w:rsid w:val="00D8759F"/>
    <w:rsid w:val="00DB3750"/>
    <w:rsid w:val="00DB3DAB"/>
    <w:rsid w:val="00DE2099"/>
    <w:rsid w:val="00E17228"/>
    <w:rsid w:val="00E32E13"/>
    <w:rsid w:val="00E4323D"/>
    <w:rsid w:val="00E43E46"/>
    <w:rsid w:val="00E523F0"/>
    <w:rsid w:val="00E8297A"/>
    <w:rsid w:val="00ED30AE"/>
    <w:rsid w:val="00FC29C3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C0CB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  <w:style w:type="paragraph" w:customStyle="1" w:styleId="font8">
    <w:name w:val="font_8"/>
    <w:basedOn w:val="a"/>
    <w:rsid w:val="00FC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124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4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49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83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81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0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66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27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87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7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97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3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56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61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3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6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6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0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77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5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2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2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9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0D51-2E9E-4D74-AD68-EE7D856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2021-03-22T10:44:00Z</dcterms:created>
  <dcterms:modified xsi:type="dcterms:W3CDTF">2021-03-22T10:44:00Z</dcterms:modified>
</cp:coreProperties>
</file>