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50444605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F45D2B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F45D2B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факс: 8</w:t>
      </w:r>
      <w:r w:rsidR="00DF7E2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9014A1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9014A1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9014A1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9014A1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9014A1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9014A1"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9014A1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9014A1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9014A1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192659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603DB7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Отель «Парк Инн от Рэдиссон Сочи Центр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>» 20</w:t>
      </w:r>
      <w:r w:rsidR="00F77B33">
        <w:rPr>
          <w:rStyle w:val="a9"/>
          <w:rFonts w:ascii="Arial" w:hAnsi="Arial" w:cs="Arial"/>
          <w:color w:val="000000"/>
          <w:sz w:val="23"/>
          <w:szCs w:val="23"/>
        </w:rPr>
        <w:t>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603DB7" w:rsidRPr="00603DB7" w:rsidRDefault="00603DB7" w:rsidP="00603DB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03DB7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 w:rsidRPr="00603DB7">
        <w:rPr>
          <w:rFonts w:ascii="Arial" w:eastAsia="Times New Roman" w:hAnsi="Arial" w:cs="Arial"/>
          <w:color w:val="585454"/>
          <w:sz w:val="21"/>
          <w:szCs w:val="21"/>
        </w:rPr>
        <w:t> г. Сочи, Центральный район, ул. Горького</w:t>
      </w:r>
      <w:r w:rsidR="00F77B33">
        <w:rPr>
          <w:rFonts w:ascii="Arial" w:eastAsia="Times New Roman" w:hAnsi="Arial" w:cs="Arial"/>
          <w:color w:val="585454"/>
          <w:sz w:val="21"/>
          <w:szCs w:val="21"/>
        </w:rPr>
        <w:t xml:space="preserve">, </w:t>
      </w:r>
      <w:r w:rsidRPr="00603DB7">
        <w:rPr>
          <w:rFonts w:ascii="Arial" w:eastAsia="Times New Roman" w:hAnsi="Arial" w:cs="Arial"/>
          <w:color w:val="585454"/>
          <w:sz w:val="21"/>
          <w:szCs w:val="21"/>
        </w:rPr>
        <w:t>56</w:t>
      </w:r>
    </w:p>
    <w:p w:rsidR="00603DB7" w:rsidRPr="00603DB7" w:rsidRDefault="00603DB7" w:rsidP="00603DB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03DB7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603DB7" w:rsidRPr="00603DB7" w:rsidRDefault="00603DB7" w:rsidP="00603DB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03DB7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603DB7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603DB7" w:rsidRPr="00603DB7" w:rsidRDefault="00603DB7" w:rsidP="00603DB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603DB7">
        <w:rPr>
          <w:rFonts w:ascii="Arial" w:eastAsia="Times New Roman" w:hAnsi="Arial" w:cs="Arial"/>
          <w:color w:val="616161"/>
          <w:sz w:val="21"/>
          <w:szCs w:val="21"/>
        </w:rPr>
        <w:t>Парк Инн от Рэдиссон Сочи Центр находится в самом центре Сочи, в шаговой доступности от станции</w:t>
      </w:r>
      <w:r w:rsidRPr="00603DB7">
        <w:rPr>
          <w:rFonts w:ascii="Arial" w:eastAsia="Times New Roman" w:hAnsi="Arial" w:cs="Arial"/>
          <w:color w:val="616161"/>
          <w:sz w:val="21"/>
          <w:szCs w:val="21"/>
        </w:rPr>
        <w:br/>
        <w:t>ж/д вокзала, где проходят все экспресс-поезда по направлению Аэропорт, Роза Хутор, Олимпийский парк.</w:t>
      </w:r>
    </w:p>
    <w:p w:rsidR="00603DB7" w:rsidRPr="00603DB7" w:rsidRDefault="00603DB7" w:rsidP="00603DB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603DB7">
        <w:rPr>
          <w:rFonts w:ascii="Arial" w:eastAsia="Times New Roman" w:hAnsi="Arial" w:cs="Arial"/>
          <w:color w:val="616161"/>
          <w:sz w:val="21"/>
          <w:szCs w:val="21"/>
        </w:rPr>
        <w:t>Парк Инн Сочи Сити Центр" - новый бизнес-отель, предоставляющий отличные условия для отдыха и бизнес-туризма, с удобным расположением в самом центре Сочи.</w:t>
      </w:r>
    </w:p>
    <w:p w:rsidR="00603DB7" w:rsidRPr="00603DB7" w:rsidRDefault="00603DB7" w:rsidP="00603DB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603DB7">
        <w:rPr>
          <w:rFonts w:ascii="Arial" w:eastAsia="Times New Roman" w:hAnsi="Arial" w:cs="Arial"/>
          <w:color w:val="616161"/>
          <w:sz w:val="21"/>
          <w:szCs w:val="21"/>
        </w:rPr>
        <w:t>На первом этаже отеля для гостей работает фирменный ресторан "Пауланер" - концептуальное заведение, позволяющее почувствовать атмосферу баварского праздничного фестиваля.</w:t>
      </w:r>
    </w:p>
    <w:p w:rsidR="00603DB7" w:rsidRPr="00603DB7" w:rsidRDefault="00603DB7" w:rsidP="00603DB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603DB7">
        <w:rPr>
          <w:rFonts w:ascii="Arial" w:eastAsia="Times New Roman" w:hAnsi="Arial" w:cs="Arial"/>
          <w:color w:val="616161"/>
          <w:sz w:val="21"/>
          <w:szCs w:val="21"/>
        </w:rPr>
        <w:t>Для деловых мероприятий имеется 5 модулируемых конференц-залов, объединенных просторным фойе.</w:t>
      </w:r>
    </w:p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03DB7" w:rsidRDefault="00603DB7" w:rsidP="00603DB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Style w:val="apple-converted-space"/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585454"/>
          <w:sz w:val="21"/>
          <w:szCs w:val="21"/>
        </w:rPr>
        <w:t xml:space="preserve">бесплатный высокоскоростной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доступ в интернет, ресторанный комплекс (ресторан "Пауланер" и лобби-бар), конференц-центр (5 залов, фойе, аренда оборудования), служба консьержей Фитнес-центр (бесплатное безлимитное посещение), подземный гараж на 10 автомобилей (по предварительной брони), бесплатная парковка за территорией отеля, прачечная и химчистка, автомат для чистки обуви.</w:t>
      </w:r>
      <w:r>
        <w:rPr>
          <w:rFonts w:ascii="Arial" w:hAnsi="Arial" w:cs="Arial"/>
          <w:color w:val="585454"/>
          <w:sz w:val="21"/>
          <w:szCs w:val="21"/>
        </w:rPr>
        <w:br/>
        <w:t> </w:t>
      </w:r>
    </w:p>
    <w:p w:rsidR="00603DB7" w:rsidRDefault="00603DB7" w:rsidP="00603DB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585454"/>
          <w:sz w:val="21"/>
          <w:szCs w:val="21"/>
        </w:rPr>
        <w:t>завтрак «шведский стол» включен в стоимость. </w:t>
      </w:r>
      <w:r>
        <w:rPr>
          <w:rFonts w:ascii="Arial" w:hAnsi="Arial" w:cs="Arial"/>
          <w:color w:val="585454"/>
          <w:sz w:val="21"/>
          <w:szCs w:val="21"/>
        </w:rPr>
        <w:br/>
        <w:t> </w:t>
      </w:r>
    </w:p>
    <w:p w:rsidR="00603DB7" w:rsidRDefault="00603DB7" w:rsidP="00603DB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(1200 м</w:t>
      </w:r>
      <w:r>
        <w:rPr>
          <w:rFonts w:ascii="Arial" w:hAnsi="Arial" w:cs="Arial"/>
          <w:color w:val="585454"/>
          <w:sz w:val="21"/>
          <w:szCs w:val="21"/>
        </w:rPr>
        <w:t>) городской, галечный.</w:t>
      </w:r>
    </w:p>
    <w:p w:rsidR="00603DB7" w:rsidRDefault="00603DB7" w:rsidP="00603DB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03DB7" w:rsidRDefault="00603DB7" w:rsidP="00603DB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603DB7" w:rsidRDefault="00603DB7" w:rsidP="00603DB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В гостинице "Парк Инн Сочи Сити Центр" гостей ждут комфортабельные номера международного уровня, предусматривающие все удобства для деловой или туристической поездки.</w:t>
      </w:r>
    </w:p>
    <w:p w:rsidR="00603DB7" w:rsidRDefault="00603DB7" w:rsidP="00603DB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Отель располагает 153 номерами класса стандарт,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супериор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и люкс.</w:t>
      </w:r>
    </w:p>
    <w:p w:rsidR="00603DB7" w:rsidRDefault="00603DB7" w:rsidP="00603DB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Из их окон открывается вид на оживленную городскую площадь и улицы Сочи.</w:t>
      </w:r>
    </w:p>
    <w:p w:rsidR="00603DB7" w:rsidRDefault="00603DB7" w:rsidP="00603DB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Интерьеры в номерах традиционно оформлены в фирменной яркой цветовой гамме бренда. Варианты категории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супериор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и люкс дополнительно располагают балконом и отличаются увеличенной площадью.</w:t>
      </w:r>
    </w:p>
    <w:p w:rsidR="00603DB7" w:rsidRDefault="00603DB7" w:rsidP="00603DB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 запросу возможно размещение в смежных номерах, подходящих для семейных путешественников, а также предусмотрены специальные комнаты для гостей с ограниченными физическими возможностями и аллергиков.</w:t>
      </w:r>
    </w:p>
    <w:p w:rsidR="00603DB7" w:rsidRDefault="00603DB7" w:rsidP="00603DB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</w:r>
      <w:proofErr w:type="spellStart"/>
      <w:r>
        <w:rPr>
          <w:rFonts w:ascii="Arial" w:hAnsi="Arial" w:cs="Arial"/>
          <w:color w:val="616161"/>
          <w:sz w:val="21"/>
          <w:szCs w:val="21"/>
        </w:rPr>
        <w:t>Cтандарт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 23м2. В номере: двуспальная или 2 односпальные кровати, прикроватные тумбы, светильники, рабочее место с телефоном и доп. освещением, письменные принадлежности, платяной шкаф, зеркало, широкоэкранный ЖК телевизор, бесплатный доступ в интернет (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), система </w:t>
      </w:r>
      <w:r>
        <w:rPr>
          <w:rFonts w:ascii="Arial" w:hAnsi="Arial" w:cs="Arial"/>
          <w:color w:val="616161"/>
          <w:sz w:val="21"/>
          <w:szCs w:val="21"/>
        </w:rPr>
        <w:lastRenderedPageBreak/>
        <w:t>климат-контроля, персональный сейф холодильник и мини-бар, бутилированная вода, будильник, услуга побудки, гладильные принадлежности (по запросу). В ванной комнате душевая кабина, санузел, фен, полотенца, персональные наборы туалетных принадлежностей и зубные наборы.</w:t>
      </w:r>
    </w:p>
    <w:p w:rsidR="00603DB7" w:rsidRDefault="00603DB7" w:rsidP="00603DB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</w:r>
      <w:proofErr w:type="spellStart"/>
      <w:r>
        <w:rPr>
          <w:rFonts w:ascii="Arial" w:hAnsi="Arial" w:cs="Arial"/>
          <w:color w:val="616161"/>
          <w:sz w:val="21"/>
          <w:szCs w:val="21"/>
        </w:rPr>
        <w:t>Супериор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 26м2. Номер отличается увеличенной площадью. Среди дополнительных привилегий для гостей номера - бесплатная утренняя газета, предоставляется чай и кофе, а по запросу - электрический чайник.</w:t>
      </w:r>
    </w:p>
    <w:p w:rsidR="00603DB7" w:rsidRDefault="00603DB7" w:rsidP="00603DB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В номере: широкая двуспальная кровать, настенные светильники-бра, балкон или терраса (в некоторых номерах), письменный стол с настольной лампой, канцелярские принадлежности, гардероб, зеркало ЖК телевизор (диагональ 42 дюйма), телефон с междугородним выходом, холодильник, мини-бар, бесплатный доступ в интернет (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), бутилированная вода (бесплатно), электронный сейф, настраиваемый кондиционер, будильник и услуга побудки, бесплатная утренняя газета, кофе и чай в номере, утюг и гладильная доска (по запросу), электрочайник и посуда (по запросу). В ванной комнате душевая кабина, санузел, фен, полотенца, персональные наборы туалетных принадлежностей, зубные наборы, фирменные халаты и тапочки.</w:t>
      </w:r>
    </w:p>
    <w:p w:rsidR="00603DB7" w:rsidRDefault="00603DB7" w:rsidP="00603DB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  <w:t>Люкс</w:t>
      </w:r>
      <w:r>
        <w:rPr>
          <w:rFonts w:ascii="Arial" w:hAnsi="Arial" w:cs="Arial"/>
          <w:color w:val="616161"/>
          <w:sz w:val="21"/>
          <w:szCs w:val="21"/>
        </w:rPr>
        <w:br/>
        <w:t>Просторные 2-комнатные апартаменты с балконом состоят из спальни с двумя двуспальными кроватями и гостиной, где имеется мягкая мебель (в том числе раскладывающийся диван).</w:t>
      </w:r>
    </w:p>
    <w:p w:rsidR="00603DB7" w:rsidRDefault="00603DB7" w:rsidP="00603DB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В номере: спальня и гостиная комната, панорамная терраса, 2 двуспальные кровати с тумбами, раскладывающийся диван (в гостиной), рабочая зона: письменный стол, стул, канцелярские принадлежности, мягкая мебель, кофейный столик, удобства для хранения багажа, большое зеркало, 2 широкоформатных телевизора телефон (междугородние звонки), бесплатный доступ в интернет (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), питьевая бутилированная вода (комплимент при заезде), холодильник с мини-баром, персональный сейф, кофемашина, индивидуальный климат-контроль, будильник и услуга побудки, кофе и чай в номере, утюг и гладильная доска (по запросу), электрочайник и посуда (по запросу), бесплатная утренняя газета. В ванной комнате современная душевая кабина, санузел, фен, полотенца, персональные наборы туалетных принадлежностей, зубные наборы, фирменные халаты и тапочки.</w:t>
      </w:r>
    </w:p>
    <w:p w:rsidR="00603DB7" w:rsidRDefault="00603DB7" w:rsidP="00603DB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03DB7" w:rsidRDefault="00603DB7" w:rsidP="00603DB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585454"/>
          <w:sz w:val="21"/>
          <w:szCs w:val="21"/>
        </w:rPr>
        <w:t>принимаются с любого возраста. </w:t>
      </w:r>
    </w:p>
    <w:p w:rsidR="00603DB7" w:rsidRDefault="00603DB7" w:rsidP="00603DB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03DB7" w:rsidRDefault="00603DB7" w:rsidP="00603DB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603DB7" w:rsidRDefault="00603DB7" w:rsidP="00603DB7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603DB7" w:rsidRDefault="00603DB7" w:rsidP="00603DB7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завтрак;</w:t>
      </w:r>
    </w:p>
    <w:p w:rsidR="00603DB7" w:rsidRDefault="00603DB7" w:rsidP="00603DB7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;</w:t>
      </w:r>
    </w:p>
    <w:p w:rsidR="00603DB7" w:rsidRDefault="00603DB7" w:rsidP="00603DB7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фитнес-центр.</w:t>
      </w:r>
    </w:p>
    <w:p w:rsidR="00603DB7" w:rsidRDefault="00603DB7" w:rsidP="00603DB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03DB7" w:rsidRDefault="00603DB7" w:rsidP="00603DB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585454"/>
          <w:sz w:val="21"/>
          <w:szCs w:val="21"/>
        </w:rPr>
        <w:t>заезд в 15:00, выезд в 12:00</w:t>
      </w:r>
    </w:p>
    <w:p w:rsidR="00603DB7" w:rsidRDefault="00603DB7" w:rsidP="00603DB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64A1E" w:rsidRPr="00603DB7" w:rsidRDefault="00F45D2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Динамичные цены. Стоимость запрашивайте у менеджеров</w:t>
      </w:r>
      <w:r w:rsidR="00603DB7">
        <w:rPr>
          <w:rFonts w:ascii="Times New Roman" w:eastAsia="Arial Unicode MS" w:hAnsi="Times New Roman" w:cs="Times New Roman"/>
          <w:sz w:val="20"/>
          <w:szCs w:val="20"/>
        </w:rPr>
        <w:t xml:space="preserve"> ООО «ТА «Арго» </w:t>
      </w:r>
      <w:hyperlink r:id="rId12" w:history="1">
        <w:r w:rsidR="00603DB7" w:rsidRPr="00B91154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="00603DB7" w:rsidRPr="00603DB7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.</w:t>
        </w:r>
        <w:proofErr w:type="spellStart"/>
        <w:r w:rsidR="00603DB7" w:rsidRPr="00B91154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proofErr w:type="spellEnd"/>
        <w:r w:rsidR="00603DB7" w:rsidRPr="00603DB7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proofErr w:type="spellStart"/>
        <w:r w:rsidR="00603DB7" w:rsidRPr="00B91154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603DB7" w:rsidRDefault="009014A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FF0000"/>
          <w:sz w:val="20"/>
          <w:szCs w:val="20"/>
        </w:rPr>
        <w:t>Агентское вознаграждение 8</w:t>
      </w:r>
      <w:r w:rsidR="00603DB7" w:rsidRPr="00603DB7">
        <w:rPr>
          <w:rFonts w:ascii="Times New Roman" w:eastAsia="Arial Unicode MS" w:hAnsi="Times New Roman" w:cs="Times New Roman"/>
          <w:color w:val="FF0000"/>
          <w:sz w:val="20"/>
          <w:szCs w:val="20"/>
        </w:rPr>
        <w:t>%</w:t>
      </w:r>
    </w:p>
    <w:p w:rsidR="00F45D2B" w:rsidRDefault="00F45D2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</w:p>
    <w:p w:rsidR="00F45D2B" w:rsidRDefault="00F45D2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</w:p>
    <w:p w:rsidR="00F45D2B" w:rsidRDefault="00F45D2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45D2B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F45D2B" w:rsidRDefault="008923ED" w:rsidP="008923ED">
      <w:pPr>
        <w:pStyle w:val="a4"/>
        <w:tabs>
          <w:tab w:val="left" w:pos="8284"/>
        </w:tabs>
        <w:ind w:left="-1134"/>
        <w:jc w:val="center"/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F45D2B">
        <w:rPr>
          <w:rFonts w:ascii="Times New Roman" w:eastAsia="Arial Unicode MS" w:hAnsi="Times New Roman" w:cs="Times New Roman"/>
          <w:sz w:val="20"/>
          <w:szCs w:val="20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F45D2B"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F45D2B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F45D2B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F45D2B">
        <w:rPr>
          <w:rFonts w:ascii="Times New Roman" w:eastAsia="Arial Unicode MS" w:hAnsi="Times New Roman" w:cs="Times New Roman"/>
          <w:sz w:val="20"/>
          <w:szCs w:val="20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F45D2B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F45D2B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proofErr w:type="spellStart"/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603D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659" w:rsidRDefault="00192659" w:rsidP="00252B2C">
      <w:pPr>
        <w:spacing w:after="0" w:line="240" w:lineRule="auto"/>
      </w:pPr>
      <w:r>
        <w:separator/>
      </w:r>
    </w:p>
  </w:endnote>
  <w:endnote w:type="continuationSeparator" w:id="0">
    <w:p w:rsidR="00192659" w:rsidRDefault="00192659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659" w:rsidRDefault="00192659" w:rsidP="00252B2C">
      <w:pPr>
        <w:spacing w:after="0" w:line="240" w:lineRule="auto"/>
      </w:pPr>
      <w:r>
        <w:separator/>
      </w:r>
    </w:p>
  </w:footnote>
  <w:footnote w:type="continuationSeparator" w:id="0">
    <w:p w:rsidR="00192659" w:rsidRDefault="00192659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F14C93"/>
    <w:multiLevelType w:val="multilevel"/>
    <w:tmpl w:val="B084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FC7047"/>
    <w:multiLevelType w:val="multilevel"/>
    <w:tmpl w:val="4714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3"/>
  </w:num>
  <w:num w:numId="3">
    <w:abstractNumId w:val="18"/>
  </w:num>
  <w:num w:numId="4">
    <w:abstractNumId w:val="23"/>
  </w:num>
  <w:num w:numId="5">
    <w:abstractNumId w:val="7"/>
  </w:num>
  <w:num w:numId="6">
    <w:abstractNumId w:val="5"/>
  </w:num>
  <w:num w:numId="7">
    <w:abstractNumId w:val="34"/>
  </w:num>
  <w:num w:numId="8">
    <w:abstractNumId w:val="16"/>
  </w:num>
  <w:num w:numId="9">
    <w:abstractNumId w:val="39"/>
  </w:num>
  <w:num w:numId="10">
    <w:abstractNumId w:val="29"/>
  </w:num>
  <w:num w:numId="11">
    <w:abstractNumId w:val="9"/>
  </w:num>
  <w:num w:numId="12">
    <w:abstractNumId w:val="22"/>
  </w:num>
  <w:num w:numId="13">
    <w:abstractNumId w:val="10"/>
  </w:num>
  <w:num w:numId="14">
    <w:abstractNumId w:val="20"/>
  </w:num>
  <w:num w:numId="15">
    <w:abstractNumId w:val="36"/>
  </w:num>
  <w:num w:numId="16">
    <w:abstractNumId w:val="35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8"/>
  </w:num>
  <w:num w:numId="22">
    <w:abstractNumId w:val="15"/>
  </w:num>
  <w:num w:numId="23">
    <w:abstractNumId w:val="17"/>
  </w:num>
  <w:num w:numId="24">
    <w:abstractNumId w:val="19"/>
  </w:num>
  <w:num w:numId="25">
    <w:abstractNumId w:val="2"/>
  </w:num>
  <w:num w:numId="26">
    <w:abstractNumId w:val="11"/>
  </w:num>
  <w:num w:numId="27">
    <w:abstractNumId w:val="12"/>
  </w:num>
  <w:num w:numId="28">
    <w:abstractNumId w:val="6"/>
  </w:num>
  <w:num w:numId="29">
    <w:abstractNumId w:val="31"/>
  </w:num>
  <w:num w:numId="30">
    <w:abstractNumId w:val="0"/>
  </w:num>
  <w:num w:numId="31">
    <w:abstractNumId w:val="13"/>
  </w:num>
  <w:num w:numId="32">
    <w:abstractNumId w:val="27"/>
  </w:num>
  <w:num w:numId="33">
    <w:abstractNumId w:val="21"/>
  </w:num>
  <w:num w:numId="34">
    <w:abstractNumId w:val="37"/>
  </w:num>
  <w:num w:numId="35">
    <w:abstractNumId w:val="40"/>
  </w:num>
  <w:num w:numId="36">
    <w:abstractNumId w:val="4"/>
  </w:num>
  <w:num w:numId="37">
    <w:abstractNumId w:val="38"/>
  </w:num>
  <w:num w:numId="38">
    <w:abstractNumId w:val="1"/>
  </w:num>
  <w:num w:numId="39">
    <w:abstractNumId w:val="30"/>
  </w:num>
  <w:num w:numId="40">
    <w:abstractNumId w:val="32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92659"/>
    <w:rsid w:val="001C1759"/>
    <w:rsid w:val="001E0905"/>
    <w:rsid w:val="00252B2C"/>
    <w:rsid w:val="002A007C"/>
    <w:rsid w:val="002C5866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603DB7"/>
    <w:rsid w:val="00650467"/>
    <w:rsid w:val="00746C8E"/>
    <w:rsid w:val="00777547"/>
    <w:rsid w:val="00800A6F"/>
    <w:rsid w:val="00864A1E"/>
    <w:rsid w:val="00886273"/>
    <w:rsid w:val="008923ED"/>
    <w:rsid w:val="008B036B"/>
    <w:rsid w:val="009014A1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81972"/>
    <w:rsid w:val="00CA06E7"/>
    <w:rsid w:val="00CE64D2"/>
    <w:rsid w:val="00D62BD5"/>
    <w:rsid w:val="00D8759F"/>
    <w:rsid w:val="00DA032C"/>
    <w:rsid w:val="00DB277E"/>
    <w:rsid w:val="00DB3750"/>
    <w:rsid w:val="00DF7E20"/>
    <w:rsid w:val="00E0326C"/>
    <w:rsid w:val="00E17228"/>
    <w:rsid w:val="00E32E13"/>
    <w:rsid w:val="00E4323D"/>
    <w:rsid w:val="00ED30AE"/>
    <w:rsid w:val="00F45D2B"/>
    <w:rsid w:val="00F7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7963"/>
  <w15:docId w15:val="{D1B32958-38C6-45C4-BA50-DBE64410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60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info@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argo23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2020-05-08T09:04:00Z</dcterms:created>
  <dcterms:modified xsi:type="dcterms:W3CDTF">2020-05-08T09:04:00Z</dcterms:modified>
</cp:coreProperties>
</file>