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4DBD60B9" w14:textId="77777777" w:rsidTr="00252B2C">
        <w:trPr>
          <w:trHeight w:val="1873"/>
        </w:trPr>
        <w:tc>
          <w:tcPr>
            <w:tcW w:w="3753" w:type="dxa"/>
          </w:tcPr>
          <w:p w14:paraId="3B3079CC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8811C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5774570" r:id="rId9"/>
              </w:object>
            </w:r>
          </w:p>
        </w:tc>
      </w:tr>
    </w:tbl>
    <w:p w14:paraId="75347C56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992D4FE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10207E4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EA1704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15F573CC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46814E8" w14:textId="77777777" w:rsidR="00252B2C" w:rsidRPr="00A65E3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A65E3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27F6B9D0" w14:textId="77777777" w:rsidR="00252B2C" w:rsidRPr="00A65E3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65E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65E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65E39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A65E3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65E3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65E3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F431683" w14:textId="77777777" w:rsidR="005412A0" w:rsidRPr="00930C51" w:rsidRDefault="00D569C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0BC3710A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3D4511E" w14:textId="23211B4A" w:rsidR="00E4323D" w:rsidRPr="00CD5691" w:rsidRDefault="0087106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Гостиница «Мандарин»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</w:t>
      </w:r>
      <w:r w:rsidR="005D7C58">
        <w:rPr>
          <w:rStyle w:val="a9"/>
          <w:rFonts w:ascii="Arial" w:hAnsi="Arial" w:cs="Arial"/>
          <w:sz w:val="23"/>
          <w:szCs w:val="23"/>
        </w:rPr>
        <w:t>2</w:t>
      </w:r>
      <w:r w:rsidR="00877DCA">
        <w:rPr>
          <w:rStyle w:val="a9"/>
          <w:rFonts w:ascii="Arial" w:hAnsi="Arial" w:cs="Arial"/>
          <w:sz w:val="23"/>
          <w:szCs w:val="23"/>
        </w:rPr>
        <w:t>1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6338C67C" w14:textId="77777777"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423740B" w14:textId="77777777" w:rsidR="00871066" w:rsidRDefault="00871066" w:rsidP="0087106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Пионерский проспект, 20А</w:t>
      </w:r>
    </w:p>
    <w:p w14:paraId="1886E252" w14:textId="77777777" w:rsidR="00871066" w:rsidRDefault="00871066" w:rsidP="0087106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от железнодорожного вокзала до отеля "Мандарин" Вы можете доехать на автобусе или маршрутном такси №100, №129 до остановки «Россиянка». Время в пути займет 10-15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мин.От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аэропорта «Анапа» до гостиницы  маршрутным такси №113 до остановки «Россиянка». Время в пути 20-25 мин.</w:t>
      </w:r>
    </w:p>
    <w:p w14:paraId="21966E0B" w14:textId="77777777" w:rsidR="00871066" w:rsidRDefault="00871066" w:rsidP="0087106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гостиница «Мандарин» - современная комфортабельная гостиница, подходящая как для семейного отдыха, так и для делового и спортивного туризма, расположенная на Пионерском проспекте, который славится чистотой, тишиной и близостью к морю. Гостиница находится рядом с новым дельфинарием, океанариумом 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пингвинарием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в дельфинарии осуществляется программа реабилитации детей с нарушениями развития при помощи уникального метода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дельфинотерапии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Занятия проводят специалисты и дельфины из Одесского Дельфинария «Немо».</w:t>
      </w:r>
    </w:p>
    <w:p w14:paraId="14BA7A25" w14:textId="77777777" w:rsidR="00871066" w:rsidRDefault="00871066" w:rsidP="0087106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Отель "Мандарин" находится всего в двух километрах от центра города Анапы и в 350 м от песчаного пляжа, что даёт возможность наслаждаться как спокойным тихим отдыхом на берегу моря, так и активными развлечениями курортной Анапы.</w:t>
      </w:r>
    </w:p>
    <w:p w14:paraId="3A7E885A" w14:textId="3DBE7A90" w:rsidR="00877DCA" w:rsidRDefault="005D7C58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детская площадка, детская комната, автостоянка, кафе-бар, система охраны территории с видеонаблюдением, открытый бассейн (с подогревом). </w:t>
      </w:r>
      <w:r>
        <w:rPr>
          <w:rFonts w:ascii="Arial" w:hAnsi="Arial" w:cs="Arial"/>
          <w:color w:val="616161"/>
          <w:sz w:val="21"/>
          <w:szCs w:val="21"/>
        </w:rPr>
        <w:br/>
      </w:r>
      <w:r w:rsidR="00877DCA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 w:rsidR="00877DCA">
        <w:rPr>
          <w:rFonts w:ascii="Arial" w:hAnsi="Arial" w:cs="Arial"/>
          <w:color w:val="616161"/>
          <w:sz w:val="21"/>
          <w:szCs w:val="21"/>
        </w:rPr>
        <w:t xml:space="preserve">в столовой при отеле. Завтрак включен в </w:t>
      </w:r>
      <w:proofErr w:type="spellStart"/>
      <w:r w:rsidR="00877DCA">
        <w:rPr>
          <w:rFonts w:ascii="Arial" w:hAnsi="Arial" w:cs="Arial"/>
          <w:color w:val="616161"/>
          <w:sz w:val="21"/>
          <w:szCs w:val="21"/>
        </w:rPr>
        <w:t>стоимост</w:t>
      </w:r>
      <w:proofErr w:type="spellEnd"/>
      <w:r w:rsidR="00877DCA">
        <w:rPr>
          <w:rFonts w:ascii="Arial" w:hAnsi="Arial" w:cs="Arial"/>
          <w:color w:val="616161"/>
          <w:sz w:val="21"/>
          <w:szCs w:val="21"/>
        </w:rPr>
        <w:t>. Обед и ужин за дополнительную плату.</w:t>
      </w:r>
    </w:p>
    <w:p w14:paraId="2341BD30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2C03A1C5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 </w:t>
      </w:r>
      <w:r>
        <w:rPr>
          <w:rFonts w:ascii="Arial" w:hAnsi="Arial" w:cs="Arial"/>
          <w:color w:val="616161"/>
          <w:sz w:val="21"/>
          <w:szCs w:val="21"/>
        </w:rPr>
        <w:t>350 м от гостиницы, песчаный. На оборудованном пляже находятся пункты проката пляжного инвентаря, созданы условия для активного отдыха и занятий различными водными видами спорта.</w:t>
      </w:r>
    </w:p>
    <w:p w14:paraId="2261D969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EDE58A1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52FAD6E7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C134184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номер Стандарт (19 кв м): двуспальная кровать, сплит-система,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сейф,  чайная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станция, холодильник, телевизор, балкон с летней мебелью. Дополнительное место -1.</w:t>
      </w:r>
    </w:p>
    <w:p w14:paraId="09C570D9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7686ED1A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2-комн. номер Семейный (35 кв м): двуспальная кровать, раскладной диван, сейф, сплит-система, чайная станция, холодильник, телевизор, балкон с летней мебелью. Дополнительное место -3.</w:t>
      </w:r>
    </w:p>
    <w:p w14:paraId="3142E818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6ECEBF0D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4-местный 2-комн. Совмещенный (38 кв м): двуспальная кровать, две односпальные кровати, раскладное кресло, сейф, сплит-система, чайная станция, холодильник, телевизор, балкон с летней мебелью. Дополнительное место -2.</w:t>
      </w:r>
    </w:p>
    <w:p w14:paraId="0C8449DD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4A126BBE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4 (3,99) лет без предоставления отдельного спального места, с питанием размещаются бесплатно.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14:paraId="3FBC244D" w14:textId="77777777" w:rsidR="00877DCA" w:rsidRDefault="00877DCA" w:rsidP="00877DCA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до 13 (12,99) лет 1000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сутки ;</w:t>
      </w:r>
      <w:proofErr w:type="gramEnd"/>
    </w:p>
    <w:p w14:paraId="2FC9745E" w14:textId="77777777" w:rsidR="00877DCA" w:rsidRDefault="00877DCA" w:rsidP="00877DCA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от 13 лет 1300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/сутки.</w:t>
      </w:r>
    </w:p>
    <w:p w14:paraId="5E81FE2F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C012837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1370A957" w14:textId="77777777" w:rsidR="00877DCA" w:rsidRDefault="00877DCA" w:rsidP="00877DCA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641D1C89" w14:textId="77777777" w:rsidR="00877DCA" w:rsidRDefault="00877DCA" w:rsidP="00877DCA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"шведский стол";</w:t>
      </w:r>
    </w:p>
    <w:p w14:paraId="4BDC9ADF" w14:textId="77777777" w:rsidR="00877DCA" w:rsidRDefault="00877DCA" w:rsidP="00877DCA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анимационные программы;</w:t>
      </w:r>
    </w:p>
    <w:p w14:paraId="692E3473" w14:textId="77777777" w:rsidR="00877DCA" w:rsidRDefault="00877DCA" w:rsidP="00877DCA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 с услугами воспитателя;</w:t>
      </w:r>
    </w:p>
    <w:p w14:paraId="2C9F1F02" w14:textId="77777777" w:rsidR="00877DCA" w:rsidRDefault="00877DCA" w:rsidP="00877DCA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площадка;</w:t>
      </w:r>
    </w:p>
    <w:p w14:paraId="6F755389" w14:textId="77777777" w:rsidR="00877DCA" w:rsidRDefault="00877DCA" w:rsidP="00877DCA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 с подогревом (в период работы);</w:t>
      </w:r>
    </w:p>
    <w:p w14:paraId="03129760" w14:textId="77777777" w:rsidR="00877DCA" w:rsidRDefault="00877DCA" w:rsidP="00877DCA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14:paraId="7B45E0DD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2D077D2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529195AB" w14:textId="77777777" w:rsidR="00877DCA" w:rsidRDefault="00877DCA" w:rsidP="00877DCA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няни;</w:t>
      </w:r>
    </w:p>
    <w:p w14:paraId="3627ADEB" w14:textId="77777777" w:rsidR="00877DCA" w:rsidRDefault="00877DCA" w:rsidP="00877DCA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обед, ужин;</w:t>
      </w:r>
    </w:p>
    <w:p w14:paraId="2B47E052" w14:textId="77777777" w:rsidR="00877DCA" w:rsidRDefault="00877DCA" w:rsidP="00877DCA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детская кроватка 100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/сутки;</w:t>
      </w:r>
    </w:p>
    <w:p w14:paraId="7F757C5B" w14:textId="77777777" w:rsidR="00877DCA" w:rsidRDefault="00877DCA" w:rsidP="00877DCA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компьютерный зал;</w:t>
      </w:r>
    </w:p>
    <w:p w14:paraId="5930B5B4" w14:textId="77777777" w:rsidR="00877DCA" w:rsidRDefault="00877DCA" w:rsidP="00877DCA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велосипедов и детских колясок;</w:t>
      </w:r>
    </w:p>
    <w:p w14:paraId="3CB7A3F7" w14:textId="77777777" w:rsidR="00877DCA" w:rsidRDefault="00877DCA" w:rsidP="00877DCA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настольный теннис;</w:t>
      </w:r>
    </w:p>
    <w:p w14:paraId="6C1A11F2" w14:textId="77777777" w:rsidR="00877DCA" w:rsidRDefault="00877DCA" w:rsidP="00877DCA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городская и междугородняя связь;</w:t>
      </w:r>
    </w:p>
    <w:p w14:paraId="3F2F5B3D" w14:textId="77777777" w:rsidR="00877DCA" w:rsidRDefault="00877DCA" w:rsidP="00877DCA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автостоянка;</w:t>
      </w:r>
    </w:p>
    <w:p w14:paraId="16CC0369" w14:textId="77777777" w:rsidR="00877DCA" w:rsidRDefault="00877DCA" w:rsidP="00877DCA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14:paraId="2BAB9B3A" w14:textId="77777777" w:rsidR="00877DCA" w:rsidRDefault="00877DCA" w:rsidP="00877DCA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экскурсионное бюро.</w:t>
      </w:r>
    </w:p>
    <w:p w14:paraId="716ECFDE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32962A5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13:00, выезд в 11:00</w:t>
      </w:r>
    </w:p>
    <w:p w14:paraId="25BA3C78" w14:textId="77777777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4AE89FA" w14:textId="069CEEB1" w:rsidR="00877DCA" w:rsidRDefault="00877DCA" w:rsidP="00877DC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(завтраки)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1856"/>
        <w:gridCol w:w="3422"/>
        <w:gridCol w:w="3422"/>
        <w:gridCol w:w="1793"/>
      </w:tblGrid>
      <w:tr w:rsidR="00877DCA" w:rsidRPr="00877DCA" w14:paraId="5320F303" w14:textId="77777777" w:rsidTr="00877DC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60F37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2AA11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01.05-10.05,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631609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10.05-31.05, 21.09-01.10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511229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01.09-20.09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2A642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</w:tr>
      <w:tr w:rsidR="00877DCA" w:rsidRPr="00877DCA" w14:paraId="2F678C88" w14:textId="77777777" w:rsidTr="00877DC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7AD68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43729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A50B92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99431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76DF77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</w:tr>
      <w:tr w:rsidR="00877DCA" w:rsidRPr="00877DCA" w14:paraId="0CD556CB" w14:textId="77777777" w:rsidTr="00877DC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870F01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76BCA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CED05D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1C7188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C2E9E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</w:tr>
      <w:tr w:rsidR="00877DCA" w:rsidRPr="00877DCA" w14:paraId="14552848" w14:textId="77777777" w:rsidTr="00877DC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F52BB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Совмещенный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5B77D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CEB15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737911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8655B" w14:textId="77777777" w:rsidR="00877DCA" w:rsidRPr="00877DCA" w:rsidRDefault="00877DCA" w:rsidP="00877D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77D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</w:t>
            </w:r>
          </w:p>
        </w:tc>
      </w:tr>
      <w:tr w:rsidR="00877DCA" w:rsidRPr="00877DCA" w14:paraId="1D915EAA" w14:textId="77777777" w:rsidTr="00877DC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1F70BEE" w14:textId="124C2C88" w:rsidR="00877DCA" w:rsidRPr="00877DCA" w:rsidRDefault="00877DCA" w:rsidP="00877D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77DCA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14:paraId="75E7D6C7" w14:textId="7254CE62" w:rsidR="008923ED" w:rsidRDefault="008923ED" w:rsidP="00877DCA">
      <w:pPr>
        <w:pStyle w:val="font7"/>
        <w:spacing w:before="0" w:beforeAutospacing="0" w:after="0" w:afterAutospacing="0"/>
        <w:jc w:val="center"/>
        <w:textAlignment w:val="baseline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__________________________________________________________________________________________</w:t>
      </w:r>
    </w:p>
    <w:p w14:paraId="5A279969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871066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14:paraId="3C353A92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114BC51" w14:textId="77777777" w:rsidR="008923ED" w:rsidRPr="00D7137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738961F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335DE" w14:textId="77777777" w:rsidR="00D569C1" w:rsidRDefault="00D569C1" w:rsidP="00252B2C">
      <w:pPr>
        <w:spacing w:after="0" w:line="240" w:lineRule="auto"/>
      </w:pPr>
      <w:r>
        <w:separator/>
      </w:r>
    </w:p>
  </w:endnote>
  <w:endnote w:type="continuationSeparator" w:id="0">
    <w:p w14:paraId="52F5896A" w14:textId="77777777" w:rsidR="00D569C1" w:rsidRDefault="00D569C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4FCFB" w14:textId="77777777" w:rsidR="00D569C1" w:rsidRDefault="00D569C1" w:rsidP="00252B2C">
      <w:pPr>
        <w:spacing w:after="0" w:line="240" w:lineRule="auto"/>
      </w:pPr>
      <w:r>
        <w:separator/>
      </w:r>
    </w:p>
  </w:footnote>
  <w:footnote w:type="continuationSeparator" w:id="0">
    <w:p w14:paraId="1ED0E7BE" w14:textId="77777777" w:rsidR="00D569C1" w:rsidRDefault="00D569C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4B93"/>
    <w:multiLevelType w:val="multilevel"/>
    <w:tmpl w:val="38A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F04404"/>
    <w:multiLevelType w:val="multilevel"/>
    <w:tmpl w:val="1D8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08608A"/>
    <w:multiLevelType w:val="multilevel"/>
    <w:tmpl w:val="958E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661775"/>
    <w:multiLevelType w:val="multilevel"/>
    <w:tmpl w:val="0B66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295023"/>
    <w:multiLevelType w:val="multilevel"/>
    <w:tmpl w:val="32A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076288"/>
    <w:multiLevelType w:val="multilevel"/>
    <w:tmpl w:val="7CA2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1B569E"/>
    <w:multiLevelType w:val="multilevel"/>
    <w:tmpl w:val="8D02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0B19DD"/>
    <w:multiLevelType w:val="multilevel"/>
    <w:tmpl w:val="EE6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C407D5"/>
    <w:multiLevelType w:val="multilevel"/>
    <w:tmpl w:val="439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967F82"/>
    <w:multiLevelType w:val="multilevel"/>
    <w:tmpl w:val="FD3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437259"/>
    <w:multiLevelType w:val="multilevel"/>
    <w:tmpl w:val="2A6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3A6817"/>
    <w:multiLevelType w:val="multilevel"/>
    <w:tmpl w:val="0604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7"/>
  </w:num>
  <w:num w:numId="5">
    <w:abstractNumId w:val="12"/>
  </w:num>
  <w:num w:numId="6">
    <w:abstractNumId w:val="11"/>
  </w:num>
  <w:num w:numId="7">
    <w:abstractNumId w:val="13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2"/>
  </w:num>
  <w:num w:numId="13">
    <w:abstractNumId w:val="4"/>
  </w:num>
  <w:num w:numId="14">
    <w:abstractNumId w:val="0"/>
  </w:num>
  <w:num w:numId="15">
    <w:abstractNumId w:val="8"/>
  </w:num>
  <w:num w:numId="16">
    <w:abstractNumId w:val="18"/>
  </w:num>
  <w:num w:numId="17">
    <w:abstractNumId w:val="15"/>
  </w:num>
  <w:num w:numId="18">
    <w:abstractNumId w:val="10"/>
  </w:num>
  <w:num w:numId="19">
    <w:abstractNumId w:val="22"/>
  </w:num>
  <w:num w:numId="20">
    <w:abstractNumId w:val="14"/>
  </w:num>
  <w:num w:numId="21">
    <w:abstractNumId w:val="16"/>
  </w:num>
  <w:num w:numId="22">
    <w:abstractNumId w:val="20"/>
  </w:num>
  <w:num w:numId="23">
    <w:abstractNumId w:val="5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64529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54D26"/>
    <w:rsid w:val="00577EF7"/>
    <w:rsid w:val="00584E1D"/>
    <w:rsid w:val="005B5C3F"/>
    <w:rsid w:val="005C2DC8"/>
    <w:rsid w:val="005D219B"/>
    <w:rsid w:val="005D7C58"/>
    <w:rsid w:val="00650467"/>
    <w:rsid w:val="006E2DCD"/>
    <w:rsid w:val="00746BC3"/>
    <w:rsid w:val="00774D19"/>
    <w:rsid w:val="00777547"/>
    <w:rsid w:val="007E427C"/>
    <w:rsid w:val="00800A6F"/>
    <w:rsid w:val="00871066"/>
    <w:rsid w:val="00877DCA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65E39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54626"/>
    <w:rsid w:val="00D569C1"/>
    <w:rsid w:val="00D62BD5"/>
    <w:rsid w:val="00D7137F"/>
    <w:rsid w:val="00D8759F"/>
    <w:rsid w:val="00DB3750"/>
    <w:rsid w:val="00DE2099"/>
    <w:rsid w:val="00E17228"/>
    <w:rsid w:val="00E32E13"/>
    <w:rsid w:val="00E4323D"/>
    <w:rsid w:val="00E43E46"/>
    <w:rsid w:val="00E523F0"/>
    <w:rsid w:val="00E8297A"/>
    <w:rsid w:val="00EA1704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D7A2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3167-B790-42B0-9156-02DC302E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2021-02-25T13:10:00Z</dcterms:created>
  <dcterms:modified xsi:type="dcterms:W3CDTF">2021-02-25T13:10:00Z</dcterms:modified>
</cp:coreProperties>
</file>