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523370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436A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436A2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F154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F154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F154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F154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F154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F154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F154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F154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F154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F154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F154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F154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F154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F154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D5A5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268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r w:rsidR="009F1548">
        <w:rPr>
          <w:rStyle w:val="a9"/>
          <w:rFonts w:ascii="Arial" w:hAnsi="Arial" w:cs="Arial"/>
          <w:color w:val="000000"/>
          <w:sz w:val="23"/>
          <w:szCs w:val="23"/>
        </w:rPr>
        <w:t>Татьяна» 2019-2020</w:t>
      </w:r>
      <w:r w:rsidR="004436A2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Сочи, Красная поляна,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-садок, ул. Эстонская, 75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маршрутное такси №105 Сочи - Красная Поляна, №135 Адлер - Красная Поляна до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пос.Эсто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-Садок, не доезжая до Горной Карусели (остановка по требованию). Расстояние от отеля "Татьяна" до Аэропорта Адлера - 45 км;</w:t>
      </w:r>
      <w:r>
        <w:rPr>
          <w:rFonts w:ascii="Arial" w:hAnsi="Arial" w:cs="Arial"/>
          <w:color w:val="616161"/>
          <w:sz w:val="21"/>
          <w:szCs w:val="21"/>
        </w:rPr>
        <w:br/>
        <w:t>до ж/д вокзал Адлера - 48 км; до Сочи - 76 км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Отель "Татьяна" - это современный отель клубного типа, состоящий из 2-зданий по 13 номеров в каждом и расположенный в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-Садок у подножья горы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Аибга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Здания-близнецы выполнены в альпийском стиле и прекрасно вписываются в горный ландшафт, создавая неповторимый природно-архитектурный ансамбль. Из окон номеров гостиницы "Татьяна" (Красная поляна, п.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-садок) открывается захватывающий вид на вершины Кавказских гор. Услуги в отеле сертифицированы и очень разноплановые.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Расстояние от отеля "Татьяна" до подъёмников: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"Горная карусель" - 300м.</w:t>
      </w:r>
      <w:r>
        <w:rPr>
          <w:rFonts w:ascii="Arial" w:hAnsi="Arial" w:cs="Arial"/>
          <w:color w:val="616161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Альпика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-Сервис" - 1,5км.</w:t>
      </w:r>
      <w:r>
        <w:rPr>
          <w:rFonts w:ascii="Arial" w:hAnsi="Arial" w:cs="Arial"/>
          <w:color w:val="616161"/>
          <w:sz w:val="21"/>
          <w:szCs w:val="21"/>
        </w:rPr>
        <w:br/>
        <w:t>"Газпром" (Лаура) - 2 км.</w:t>
      </w:r>
      <w:r>
        <w:rPr>
          <w:rFonts w:ascii="Arial" w:hAnsi="Arial" w:cs="Arial"/>
          <w:color w:val="616161"/>
          <w:sz w:val="21"/>
          <w:szCs w:val="21"/>
        </w:rPr>
        <w:br/>
        <w:t>"Роза Хутор" - 3 км.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американский пул, 12-футовый русский бильярд, баня, ресторан с русской и европейской кухней, бар, сейфовые ячейки.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завтрак (с 08:00 до 10:30) включен в стоимость с 20.12.2019 по 31.03.2020 г. Обед или ужин бизнес-ланч по сет-меню 490 руб.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 – двухместный, однокомнатный (возможно одно доп. место) – с/узел, ванна, ж/к телевизор,</w:t>
      </w:r>
      <w:r>
        <w:rPr>
          <w:rFonts w:ascii="Arial" w:hAnsi="Arial" w:cs="Arial"/>
          <w:color w:val="616161"/>
          <w:sz w:val="21"/>
          <w:szCs w:val="21"/>
        </w:rPr>
        <w:br/>
        <w:t>мини-бар, телефон.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Джуниор Сюит – двухместный, однокомнатный (возможно одно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доп.место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–мягкая мебель) – с/узел, ванна, ж/к телевизор, сплит-система, мини-бар, телефон.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Джуниор Сюит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– двухместный, однокомнатный, с функциональным зонированием на спальную и гостиную зоны (возможно одно доп. место – мягкая мебель), с/узел, ванна, ж/к телевизор, </w:t>
      </w:r>
      <w:r>
        <w:rPr>
          <w:rFonts w:ascii="Arial" w:hAnsi="Arial" w:cs="Arial"/>
          <w:color w:val="616161"/>
          <w:sz w:val="21"/>
          <w:szCs w:val="21"/>
        </w:rPr>
        <w:br/>
        <w:t>мини-бар, телефон.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Джуниор Сюит Премиум – двухместный, однокомнатный (возможно одно доп. место – мягкая мебель) – с/узел, ванна, ж/к телевизор, сплит-система, мини-бар, телефон, балкон.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Люкс – двухместный, двухкомнатный (возможно одно доп. место – мягкая мебель) – с/узел, ванна, ж/к телевизоры в гостиной и спальной комнатах, мини-бар, телефон.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Апартаменты – двухместный, двухкомнатный номер ( возможно одно доп. место - мягкая мебель) – гостиная комната разделена на зону отдыха оборудованную двумя мягкими уголками, камином, плазменной панелью, сплит-системой, телефоном и столовую зону оборудованную кухонным гарнитуром, барной стойкой, микроволновой печью, кофеваркой, мини-баром; спальная комната в итальянском стиле; шкаф-купе в прихожей; с/узел ванна-джакузи.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9F1548" w:rsidRDefault="009F1548" w:rsidP="009F1548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14 лет - 1000 руб./сутки;</w:t>
      </w:r>
    </w:p>
    <w:p w:rsidR="009F1548" w:rsidRDefault="009F1548" w:rsidP="009F1548">
      <w:pPr>
        <w:pStyle w:val="font7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14 до 18 лет - 1550 руб./сутки.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9F1548" w:rsidRDefault="009F1548" w:rsidP="009F1548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9F1548" w:rsidRDefault="009F1548" w:rsidP="009F1548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с 20.12.2019 по 31.03.2020 г.;</w:t>
      </w:r>
    </w:p>
    <w:p w:rsidR="009F1548" w:rsidRDefault="009F1548" w:rsidP="009F1548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сейф-ячейки;</w:t>
      </w:r>
    </w:p>
    <w:p w:rsidR="009F1548" w:rsidRDefault="009F1548" w:rsidP="009F1548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9F1548" w:rsidRDefault="009F1548" w:rsidP="009F1548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 на ограниченное количество мест;</w:t>
      </w:r>
    </w:p>
    <w:p w:rsidR="009F1548" w:rsidRDefault="009F1548" w:rsidP="009F1548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стеллажами и электросушилкой для сноубордов и лыж.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9F1548" w:rsidRDefault="009F1548" w:rsidP="009F1548">
      <w:pPr>
        <w:pStyle w:val="font7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(бизнес-ланч по сет-меню обед или ужин - 490 руб.);</w:t>
      </w:r>
    </w:p>
    <w:p w:rsidR="009F1548" w:rsidRDefault="009F1548" w:rsidP="009F1548">
      <w:pPr>
        <w:pStyle w:val="font7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бильярд: Американский пул 350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/час, Русский бильярд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/час;</w:t>
      </w:r>
    </w:p>
    <w:p w:rsidR="009F1548" w:rsidRDefault="009F1548" w:rsidP="009F1548">
      <w:pPr>
        <w:pStyle w:val="font7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баня сеанс 1,5 часа 4200 руб. (до 6-ти человек).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:rsidR="009F1548" w:rsidRDefault="009F1548" w:rsidP="009F15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2019-2020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1826"/>
        <w:gridCol w:w="1826"/>
        <w:gridCol w:w="1258"/>
        <w:gridCol w:w="1258"/>
        <w:gridCol w:w="1258"/>
        <w:gridCol w:w="1258"/>
        <w:gridCol w:w="1258"/>
        <w:gridCol w:w="1273"/>
      </w:tblGrid>
      <w:tr w:rsidR="009F1548" w:rsidRPr="009F1548" w:rsidTr="009F154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01.12-15.12.19 без завтрака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15.12-20.12.19 без завтрака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20.12-30.12.19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30.12-08.01.20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08.01-01.02.20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01.02-01.03.20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01.03-10.03.20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10.03-31.03.20</w:t>
            </w:r>
          </w:p>
        </w:tc>
      </w:tr>
      <w:tr w:rsidR="009F1548" w:rsidRPr="009F1548" w:rsidTr="009F15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9F1548" w:rsidRPr="009F1548" w:rsidTr="009F15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</w:tr>
      <w:tr w:rsidR="009F1548" w:rsidRPr="009F1548" w:rsidTr="009F15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 xml:space="preserve">2-местный Джуниор </w:t>
            </w:r>
            <w:proofErr w:type="spellStart"/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</w:tr>
      <w:tr w:rsidR="009F1548" w:rsidRPr="009F1548" w:rsidTr="009F15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9F1548" w:rsidRPr="009F1548" w:rsidTr="009F15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2-местн. 2-комнат.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</w:tr>
      <w:tr w:rsidR="009F1548" w:rsidRPr="009F1548" w:rsidTr="009F154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F154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</w:tr>
    </w:tbl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P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12680A">
        <w:rPr>
          <w:rFonts w:ascii="Arial" w:hAnsi="Arial" w:cs="Arial"/>
          <w:color w:val="FF0000"/>
          <w:sz w:val="21"/>
          <w:szCs w:val="21"/>
        </w:rPr>
        <w:t>Агентское вознаграждение 10%</w:t>
      </w:r>
      <w:r w:rsidR="004436A2">
        <w:rPr>
          <w:rFonts w:ascii="Arial" w:hAnsi="Arial" w:cs="Arial"/>
          <w:color w:val="FF0000"/>
          <w:sz w:val="21"/>
          <w:szCs w:val="21"/>
        </w:rPr>
        <w:t xml:space="preserve"> от стоимости номера, доп. место – нетто.</w:t>
      </w:r>
      <w:r w:rsidR="00F26090">
        <w:rPr>
          <w:rFonts w:ascii="Arial" w:hAnsi="Arial" w:cs="Arial"/>
          <w:color w:val="FF0000"/>
          <w:sz w:val="21"/>
          <w:szCs w:val="21"/>
        </w:rPr>
        <w:t>, с 31.12.2019 г. по 08.01.2020 г. -5%, дополнительное место – нетто.</w:t>
      </w:r>
      <w:bookmarkStart w:id="0" w:name="_GoBack"/>
      <w:bookmarkEnd w:id="0"/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436A2" w:rsidRDefault="004436A2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9F1548" w:rsidRDefault="009F1548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680A" w:rsidRDefault="0012680A" w:rsidP="001268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F7DEB" w:rsidRDefault="000F7D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436A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F1548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F1548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F154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F15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15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F1548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F15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1548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5B" w:rsidRDefault="00DD5A5B" w:rsidP="00252B2C">
      <w:pPr>
        <w:spacing w:after="0" w:line="240" w:lineRule="auto"/>
      </w:pPr>
      <w:r>
        <w:separator/>
      </w:r>
    </w:p>
  </w:endnote>
  <w:endnote w:type="continuationSeparator" w:id="0">
    <w:p w:rsidR="00DD5A5B" w:rsidRDefault="00DD5A5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5B" w:rsidRDefault="00DD5A5B" w:rsidP="00252B2C">
      <w:pPr>
        <w:spacing w:after="0" w:line="240" w:lineRule="auto"/>
      </w:pPr>
      <w:r>
        <w:separator/>
      </w:r>
    </w:p>
  </w:footnote>
  <w:footnote w:type="continuationSeparator" w:id="0">
    <w:p w:rsidR="00DD5A5B" w:rsidRDefault="00DD5A5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F2862"/>
    <w:multiLevelType w:val="multilevel"/>
    <w:tmpl w:val="D88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5414D"/>
    <w:multiLevelType w:val="multilevel"/>
    <w:tmpl w:val="E94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B6128"/>
    <w:multiLevelType w:val="multilevel"/>
    <w:tmpl w:val="24B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D402B"/>
    <w:multiLevelType w:val="multilevel"/>
    <w:tmpl w:val="CF8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CC53C4"/>
    <w:multiLevelType w:val="multilevel"/>
    <w:tmpl w:val="BF4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C3839"/>
    <w:multiLevelType w:val="multilevel"/>
    <w:tmpl w:val="29F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682700"/>
    <w:multiLevelType w:val="multilevel"/>
    <w:tmpl w:val="E3C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36493"/>
    <w:multiLevelType w:val="multilevel"/>
    <w:tmpl w:val="29C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27"/>
  </w:num>
  <w:num w:numId="5">
    <w:abstractNumId w:val="8"/>
  </w:num>
  <w:num w:numId="6">
    <w:abstractNumId w:val="6"/>
  </w:num>
  <w:num w:numId="7">
    <w:abstractNumId w:val="38"/>
  </w:num>
  <w:num w:numId="8">
    <w:abstractNumId w:val="17"/>
  </w:num>
  <w:num w:numId="9">
    <w:abstractNumId w:val="44"/>
  </w:num>
  <w:num w:numId="10">
    <w:abstractNumId w:val="34"/>
  </w:num>
  <w:num w:numId="11">
    <w:abstractNumId w:val="10"/>
  </w:num>
  <w:num w:numId="12">
    <w:abstractNumId w:val="26"/>
  </w:num>
  <w:num w:numId="13">
    <w:abstractNumId w:val="11"/>
  </w:num>
  <w:num w:numId="14">
    <w:abstractNumId w:val="24"/>
  </w:num>
  <w:num w:numId="15">
    <w:abstractNumId w:val="40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6"/>
  </w:num>
  <w:num w:numId="23">
    <w:abstractNumId w:val="18"/>
  </w:num>
  <w:num w:numId="24">
    <w:abstractNumId w:val="21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6"/>
  </w:num>
  <w:num w:numId="30">
    <w:abstractNumId w:val="0"/>
  </w:num>
  <w:num w:numId="31">
    <w:abstractNumId w:val="15"/>
  </w:num>
  <w:num w:numId="32">
    <w:abstractNumId w:val="32"/>
  </w:num>
  <w:num w:numId="33">
    <w:abstractNumId w:val="25"/>
  </w:num>
  <w:num w:numId="34">
    <w:abstractNumId w:val="41"/>
  </w:num>
  <w:num w:numId="35">
    <w:abstractNumId w:val="46"/>
  </w:num>
  <w:num w:numId="36">
    <w:abstractNumId w:val="5"/>
  </w:num>
  <w:num w:numId="37">
    <w:abstractNumId w:val="42"/>
  </w:num>
  <w:num w:numId="38">
    <w:abstractNumId w:val="1"/>
  </w:num>
  <w:num w:numId="39">
    <w:abstractNumId w:val="35"/>
  </w:num>
  <w:num w:numId="40">
    <w:abstractNumId w:val="45"/>
  </w:num>
  <w:num w:numId="41">
    <w:abstractNumId w:val="19"/>
  </w:num>
  <w:num w:numId="42">
    <w:abstractNumId w:val="23"/>
  </w:num>
  <w:num w:numId="43">
    <w:abstractNumId w:val="31"/>
  </w:num>
  <w:num w:numId="44">
    <w:abstractNumId w:val="22"/>
  </w:num>
  <w:num w:numId="45">
    <w:abstractNumId w:val="12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F7DEB"/>
    <w:rsid w:val="00124872"/>
    <w:rsid w:val="0012680A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21FDE"/>
    <w:rsid w:val="004426F9"/>
    <w:rsid w:val="004436A2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641C3"/>
    <w:rsid w:val="009C28BF"/>
    <w:rsid w:val="009D06A9"/>
    <w:rsid w:val="009D1F36"/>
    <w:rsid w:val="009F1548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D5A5B"/>
    <w:rsid w:val="00DF7E20"/>
    <w:rsid w:val="00E0016B"/>
    <w:rsid w:val="00E0326C"/>
    <w:rsid w:val="00E17228"/>
    <w:rsid w:val="00E32E13"/>
    <w:rsid w:val="00E4323D"/>
    <w:rsid w:val="00ED30AE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0B31"/>
  <w15:docId w15:val="{9E5A412E-BEB6-4C5D-8B36-321156A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0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F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2019-11-14T07:47:00Z</dcterms:created>
  <dcterms:modified xsi:type="dcterms:W3CDTF">2019-11-14T07:49:00Z</dcterms:modified>
</cp:coreProperties>
</file>