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05pt;height:101.1pt" o:ole="">
                  <v:imagedata r:id="rId8" o:title=""/>
                </v:shape>
                <o:OLEObject Type="Embed" ProgID="CorelDRAW.Graphic.13" ShapeID="_x0000_i1025" DrawAspect="Content" ObjectID="_1514050388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 ВНТ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1E0905" w:rsidRDefault="00252B2C" w:rsidP="00252B2C">
      <w:pPr>
        <w:pStyle w:val="a4"/>
        <w:ind w:left="2835"/>
        <w:jc w:val="center"/>
        <w:rPr>
          <w:lang w:val="en-US"/>
        </w:rPr>
      </w:pPr>
      <w:proofErr w:type="gramStart"/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E090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proofErr w:type="gramEnd"/>
      <w:r w:rsidRPr="001E09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E09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E09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E0905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1E090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E090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E090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C23A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9C23A7">
        <w:rPr>
          <w:rStyle w:val="a9"/>
          <w:rFonts w:ascii="Arial" w:hAnsi="Arial" w:cs="Arial"/>
          <w:color w:val="000000"/>
          <w:sz w:val="23"/>
          <w:szCs w:val="23"/>
        </w:rPr>
        <w:t>Знание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2016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9C23A7" w:rsidRP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C23A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"АНТИСТРЕСС"</w:t>
      </w:r>
    </w:p>
    <w:p w:rsidR="009C23A7" w:rsidRP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C23A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9C23A7" w:rsidRP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C23A7">
        <w:rPr>
          <w:rFonts w:ascii="Arial" w:eastAsia="Times New Roman" w:hAnsi="Arial" w:cs="Arial"/>
          <w:color w:val="585454"/>
          <w:sz w:val="21"/>
          <w:szCs w:val="21"/>
        </w:rPr>
        <w:t>Лечебно-оздоровительная программа «</w:t>
      </w:r>
      <w:proofErr w:type="spellStart"/>
      <w:r w:rsidRPr="009C23A7">
        <w:rPr>
          <w:rFonts w:ascii="Arial" w:eastAsia="Times New Roman" w:hAnsi="Arial" w:cs="Arial"/>
          <w:color w:val="585454"/>
          <w:sz w:val="21"/>
          <w:szCs w:val="21"/>
        </w:rPr>
        <w:t>Антистрес</w:t>
      </w:r>
      <w:r>
        <w:rPr>
          <w:rFonts w:ascii="Arial" w:eastAsia="Times New Roman" w:hAnsi="Arial" w:cs="Arial"/>
          <w:color w:val="585454"/>
          <w:sz w:val="21"/>
          <w:szCs w:val="21"/>
        </w:rPr>
        <w:t>с</w:t>
      </w:r>
      <w:proofErr w:type="spellEnd"/>
      <w:r w:rsidRPr="009C23A7">
        <w:rPr>
          <w:rFonts w:ascii="Arial" w:eastAsia="Times New Roman" w:hAnsi="Arial" w:cs="Arial"/>
          <w:color w:val="585454"/>
          <w:sz w:val="21"/>
          <w:szCs w:val="21"/>
        </w:rPr>
        <w:t>» предназначена для людей, уставших от повседневности, бытовых споров, конфликтов, напряженной работы. Программа разработана на основе передовых знаний в области предупреждения, профилактики стресса и направлена на улучшение общего психологического состояния.</w:t>
      </w:r>
    </w:p>
    <w:p w:rsidR="009C23A7" w:rsidRP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9C23A7">
        <w:rPr>
          <w:rFonts w:ascii="Arial" w:eastAsia="Times New Roman" w:hAnsi="Arial" w:cs="Arial"/>
          <w:color w:val="616161"/>
          <w:sz w:val="21"/>
          <w:szCs w:val="21"/>
        </w:rPr>
        <w:t>Ожидаемый эффект: </w:t>
      </w:r>
      <w:r w:rsidRPr="009C23A7">
        <w:rPr>
          <w:rFonts w:ascii="Arial" w:eastAsia="Times New Roman" w:hAnsi="Arial" w:cs="Arial"/>
          <w:color w:val="616161"/>
          <w:sz w:val="21"/>
          <w:szCs w:val="21"/>
        </w:rPr>
        <w:br/>
        <w:t>- овладение специальной системой движений, упражнений, статических положений тела, направленных на оздоровление внутренних органов и систем организма; </w:t>
      </w:r>
      <w:r w:rsidRPr="009C23A7">
        <w:rPr>
          <w:rFonts w:ascii="Arial" w:eastAsia="Times New Roman" w:hAnsi="Arial" w:cs="Arial"/>
          <w:color w:val="616161"/>
          <w:sz w:val="21"/>
          <w:szCs w:val="21"/>
        </w:rPr>
        <w:br/>
        <w:t>- улучшение координации движений, регуляции обмена веществ; </w:t>
      </w:r>
      <w:r w:rsidRPr="009C23A7">
        <w:rPr>
          <w:rFonts w:ascii="Arial" w:eastAsia="Times New Roman" w:hAnsi="Arial" w:cs="Arial"/>
          <w:color w:val="616161"/>
          <w:sz w:val="21"/>
          <w:szCs w:val="21"/>
        </w:rPr>
        <w:br/>
        <w:t>- восстановление хорошего глубокого сна; </w:t>
      </w:r>
      <w:r w:rsidRPr="009C23A7">
        <w:rPr>
          <w:rFonts w:ascii="Arial" w:eastAsia="Times New Roman" w:hAnsi="Arial" w:cs="Arial"/>
          <w:color w:val="616161"/>
          <w:sz w:val="21"/>
          <w:szCs w:val="21"/>
        </w:rPr>
        <w:br/>
        <w:t>- восстановление жизненного тонуса, общий подъем энергетики в организме.</w:t>
      </w:r>
    </w:p>
    <w:p w:rsidR="009C23A7" w:rsidRP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9C23A7">
        <w:rPr>
          <w:rFonts w:ascii="Arial" w:eastAsia="Times New Roman" w:hAnsi="Arial" w:cs="Arial"/>
          <w:color w:val="616161"/>
          <w:sz w:val="21"/>
          <w:szCs w:val="21"/>
        </w:rPr>
        <w:t xml:space="preserve">В программу лечения включено: лечебная физкультура, консультация терапевта (первичный прием, повторный прием), консультация отдельного специалиста по профилю заболевания, лечебный душ, </w:t>
      </w:r>
      <w:proofErr w:type="gramStart"/>
      <w:r w:rsidRPr="009C23A7">
        <w:rPr>
          <w:rFonts w:ascii="Arial" w:eastAsia="Times New Roman" w:hAnsi="Arial" w:cs="Arial"/>
          <w:color w:val="616161"/>
          <w:sz w:val="21"/>
          <w:szCs w:val="21"/>
        </w:rPr>
        <w:t>аппаратное</w:t>
      </w:r>
      <w:proofErr w:type="gramEnd"/>
      <w:r w:rsidRPr="009C23A7">
        <w:rPr>
          <w:rFonts w:ascii="Arial" w:eastAsia="Times New Roman" w:hAnsi="Arial" w:cs="Arial"/>
          <w:color w:val="616161"/>
          <w:sz w:val="21"/>
          <w:szCs w:val="21"/>
        </w:rPr>
        <w:t xml:space="preserve"> </w:t>
      </w:r>
      <w:proofErr w:type="spellStart"/>
      <w:r w:rsidRPr="009C23A7">
        <w:rPr>
          <w:rFonts w:ascii="Arial" w:eastAsia="Times New Roman" w:hAnsi="Arial" w:cs="Arial"/>
          <w:color w:val="616161"/>
          <w:sz w:val="21"/>
          <w:szCs w:val="21"/>
        </w:rPr>
        <w:t>физио</w:t>
      </w:r>
      <w:proofErr w:type="spellEnd"/>
      <w:r>
        <w:rPr>
          <w:rFonts w:ascii="Arial" w:eastAsia="Times New Roman" w:hAnsi="Arial" w:cs="Arial"/>
          <w:color w:val="616161"/>
          <w:sz w:val="21"/>
          <w:szCs w:val="21"/>
        </w:rPr>
        <w:t>-</w:t>
      </w:r>
      <w:r w:rsidRPr="009C23A7">
        <w:rPr>
          <w:rFonts w:ascii="Arial" w:eastAsia="Times New Roman" w:hAnsi="Arial" w:cs="Arial"/>
          <w:color w:val="616161"/>
          <w:sz w:val="21"/>
          <w:szCs w:val="21"/>
        </w:rPr>
        <w:t xml:space="preserve">лечение, электросон или ритм полет, массаж, консультация </w:t>
      </w:r>
      <w:proofErr w:type="spellStart"/>
      <w:r w:rsidRPr="009C23A7">
        <w:rPr>
          <w:rFonts w:ascii="Arial" w:eastAsia="Times New Roman" w:hAnsi="Arial" w:cs="Arial"/>
          <w:color w:val="616161"/>
          <w:sz w:val="21"/>
          <w:szCs w:val="21"/>
        </w:rPr>
        <w:t>озонотерапевта</w:t>
      </w:r>
      <w:proofErr w:type="spellEnd"/>
      <w:r w:rsidRPr="009C23A7">
        <w:rPr>
          <w:rFonts w:ascii="Arial" w:eastAsia="Times New Roman" w:hAnsi="Arial" w:cs="Arial"/>
          <w:color w:val="616161"/>
          <w:sz w:val="21"/>
          <w:szCs w:val="21"/>
        </w:rPr>
        <w:t>. Лечение и количество процедур подбирается индивидуально по назначению врача.</w:t>
      </w: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9C23A7">
        <w:rPr>
          <w:rFonts w:ascii="Arial" w:eastAsia="Times New Roman" w:hAnsi="Arial" w:cs="Arial"/>
          <w:color w:val="616161"/>
          <w:sz w:val="21"/>
          <w:szCs w:val="21"/>
        </w:rPr>
        <w:t>Дети принимаются с любого возраста. Дети до 3 лет без предоставления отдельного места и питания размещаются бесплатно.</w:t>
      </w:r>
    </w:p>
    <w:p w:rsidR="009C23A7" w:rsidRP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9C23A7" w:rsidRDefault="009C23A7" w:rsidP="009C23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9C23A7">
        <w:rPr>
          <w:rFonts w:ascii="Arial" w:hAnsi="Arial" w:cs="Arial"/>
          <w:color w:val="616161"/>
          <w:sz w:val="21"/>
          <w:szCs w:val="21"/>
        </w:rPr>
        <w:t> 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9C23A7" w:rsidRDefault="009C23A7" w:rsidP="009C23A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9C23A7" w:rsidRDefault="009C23A7" w:rsidP="009C23A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"шведский стол";</w:t>
      </w:r>
    </w:p>
    <w:p w:rsidR="009C23A7" w:rsidRDefault="009C23A7" w:rsidP="009C23A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 (открытым/закрытым);</w:t>
      </w:r>
    </w:p>
    <w:p w:rsidR="009C23A7" w:rsidRDefault="009C23A7" w:rsidP="009C23A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бювет с минеральным источником;</w:t>
      </w:r>
    </w:p>
    <w:p w:rsidR="009C23A7" w:rsidRDefault="009C23A7" w:rsidP="009C23A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пляж;</w:t>
      </w:r>
    </w:p>
    <w:p w:rsidR="009C23A7" w:rsidRDefault="009C23A7" w:rsidP="009C23A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развлекательные программы для взрослых и детей;</w:t>
      </w:r>
    </w:p>
    <w:p w:rsidR="009C23A7" w:rsidRDefault="009C23A7" w:rsidP="009C23A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9C23A7" w:rsidRDefault="009C23A7" w:rsidP="009C23A7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диагностика и лечебные процедуры (2-3 процедуры в день),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т.ч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массаж, ванны,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озонотерапия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термальные процедуры и др.</w:t>
      </w:r>
    </w:p>
    <w:p w:rsidR="009C23A7" w:rsidRDefault="009C23A7" w:rsidP="009C23A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13:00, выезд в 11:00</w:t>
      </w:r>
    </w:p>
    <w:p w:rsidR="009C23A7" w:rsidRDefault="009C23A7" w:rsidP="009C23A7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C23A7" w:rsidRP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C23A7" w:rsidRPr="009C23A7" w:rsidRDefault="009C23A7" w:rsidP="009C23A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C23A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1 человека, руб. за тур</w:t>
      </w:r>
    </w:p>
    <w:tbl>
      <w:tblPr>
        <w:tblW w:w="101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2126"/>
        <w:gridCol w:w="2144"/>
      </w:tblGrid>
      <w:tr w:rsidR="009C23A7" w:rsidRPr="009C23A7" w:rsidTr="009C23A7">
        <w:trPr>
          <w:tblHeader/>
          <w:tblCellSpacing w:w="15" w:type="dxa"/>
        </w:trPr>
        <w:tc>
          <w:tcPr>
            <w:tcW w:w="5897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209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08.01-30.04</w:t>
            </w:r>
          </w:p>
        </w:tc>
        <w:tc>
          <w:tcPr>
            <w:tcW w:w="2082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3/4/5 дней</w:t>
            </w:r>
          </w:p>
        </w:tc>
        <w:tc>
          <w:tcPr>
            <w:tcW w:w="208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3/4/5 дней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Стандарт-Эконом 1-местное размещение</w:t>
            </w:r>
          </w:p>
        </w:tc>
        <w:tc>
          <w:tcPr>
            <w:tcW w:w="20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6000/7980/9960</w:t>
            </w:r>
          </w:p>
        </w:tc>
        <w:tc>
          <w:tcPr>
            <w:tcW w:w="208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6600/8780/10950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Стандарт-Эконом 2-местное размещение</w:t>
            </w:r>
          </w:p>
        </w:tc>
        <w:tc>
          <w:tcPr>
            <w:tcW w:w="20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4980/6700/8300</w:t>
            </w:r>
          </w:p>
        </w:tc>
        <w:tc>
          <w:tcPr>
            <w:tcW w:w="208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5490/7320/9130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Стандарт-Эконом от 3 до 12 лет</w:t>
            </w:r>
          </w:p>
        </w:tc>
        <w:tc>
          <w:tcPr>
            <w:tcW w:w="20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2988/4020/4980</w:t>
            </w:r>
          </w:p>
        </w:tc>
        <w:tc>
          <w:tcPr>
            <w:tcW w:w="208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3294/4392/5478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Стандарт-Эконом от 12 лет</w:t>
            </w:r>
          </w:p>
        </w:tc>
        <w:tc>
          <w:tcPr>
            <w:tcW w:w="20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3984/5360/6640</w:t>
            </w:r>
          </w:p>
        </w:tc>
        <w:tc>
          <w:tcPr>
            <w:tcW w:w="208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3984/5856/7304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1-местное размещение</w:t>
            </w:r>
          </w:p>
        </w:tc>
        <w:tc>
          <w:tcPr>
            <w:tcW w:w="20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7200/9580/11960</w:t>
            </w:r>
          </w:p>
        </w:tc>
        <w:tc>
          <w:tcPr>
            <w:tcW w:w="208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7920/10560/13170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2-местное размещение</w:t>
            </w:r>
          </w:p>
        </w:tc>
        <w:tc>
          <w:tcPr>
            <w:tcW w:w="20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5970/7980/9970</w:t>
            </w:r>
          </w:p>
        </w:tc>
        <w:tc>
          <w:tcPr>
            <w:tcW w:w="208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6600/8780/10970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от 3 до 12 лет</w:t>
            </w:r>
          </w:p>
        </w:tc>
        <w:tc>
          <w:tcPr>
            <w:tcW w:w="20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3582/4788/5982</w:t>
            </w:r>
          </w:p>
        </w:tc>
        <w:tc>
          <w:tcPr>
            <w:tcW w:w="208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3960/5268/6582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от 12 лет</w:t>
            </w:r>
          </w:p>
        </w:tc>
        <w:tc>
          <w:tcPr>
            <w:tcW w:w="20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4776/6384/7976</w:t>
            </w:r>
          </w:p>
        </w:tc>
        <w:tc>
          <w:tcPr>
            <w:tcW w:w="208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5280/6384/7024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ПК 1-местное размещение</w:t>
            </w:r>
          </w:p>
        </w:tc>
        <w:tc>
          <w:tcPr>
            <w:tcW w:w="20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8400/11200/13980</w:t>
            </w:r>
          </w:p>
        </w:tc>
        <w:tc>
          <w:tcPr>
            <w:tcW w:w="208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9300/12300/15390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ПК 2-местное размещение</w:t>
            </w:r>
          </w:p>
        </w:tc>
        <w:tc>
          <w:tcPr>
            <w:tcW w:w="20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6990/9320/11650</w:t>
            </w:r>
          </w:p>
        </w:tc>
        <w:tc>
          <w:tcPr>
            <w:tcW w:w="208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7680/10260/12820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ПК от 3 до 12 лет</w:t>
            </w:r>
          </w:p>
        </w:tc>
        <w:tc>
          <w:tcPr>
            <w:tcW w:w="20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4194/5592/6990</w:t>
            </w:r>
          </w:p>
        </w:tc>
        <w:tc>
          <w:tcPr>
            <w:tcW w:w="208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4608/6156/7692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 ПК от 12 лет</w:t>
            </w:r>
          </w:p>
        </w:tc>
        <w:tc>
          <w:tcPr>
            <w:tcW w:w="20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5592/7456/9320</w:t>
            </w:r>
          </w:p>
        </w:tc>
        <w:tc>
          <w:tcPr>
            <w:tcW w:w="208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6144/8208/10256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gramStart"/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Семейный</w:t>
            </w:r>
            <w:proofErr w:type="gramEnd"/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2-комн. 1-местное размещение</w:t>
            </w:r>
          </w:p>
        </w:tc>
        <w:tc>
          <w:tcPr>
            <w:tcW w:w="20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9600/12780/15970</w:t>
            </w:r>
          </w:p>
        </w:tc>
        <w:tc>
          <w:tcPr>
            <w:tcW w:w="208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10560/14060/17570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gramStart"/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Семейный</w:t>
            </w:r>
            <w:proofErr w:type="gramEnd"/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2-комн. 2-местное размещение</w:t>
            </w:r>
          </w:p>
        </w:tc>
        <w:tc>
          <w:tcPr>
            <w:tcW w:w="20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7980/10700/13310</w:t>
            </w:r>
          </w:p>
        </w:tc>
        <w:tc>
          <w:tcPr>
            <w:tcW w:w="208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7980/11720/14640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12 лет Семейный 2-комн.</w:t>
            </w:r>
          </w:p>
        </w:tc>
        <w:tc>
          <w:tcPr>
            <w:tcW w:w="209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4788/6420/7986</w:t>
            </w:r>
          </w:p>
        </w:tc>
        <w:tc>
          <w:tcPr>
            <w:tcW w:w="208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4788/7032/8784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 Семейный 2-комн.</w:t>
            </w:r>
          </w:p>
        </w:tc>
        <w:tc>
          <w:tcPr>
            <w:tcW w:w="20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6384/8560/10648</w:t>
            </w:r>
          </w:p>
        </w:tc>
        <w:tc>
          <w:tcPr>
            <w:tcW w:w="208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6384/9376/11712</w:t>
            </w:r>
          </w:p>
        </w:tc>
      </w:tr>
      <w:tr w:rsidR="009C23A7" w:rsidRPr="009C23A7" w:rsidTr="009C23A7">
        <w:trPr>
          <w:tblCellSpacing w:w="15" w:type="dxa"/>
        </w:trPr>
        <w:tc>
          <w:tcPr>
            <w:tcW w:w="589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3A7" w:rsidRPr="009C23A7" w:rsidRDefault="009C23A7" w:rsidP="009C23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209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208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3A7" w:rsidRPr="009C23A7" w:rsidRDefault="009C23A7" w:rsidP="009C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C23A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C23A7" w:rsidRDefault="009C23A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C23A7" w:rsidRDefault="009C23A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C23A7" w:rsidRDefault="009C23A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C23A7" w:rsidRDefault="009C23A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C23A7" w:rsidRDefault="009C23A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C23A7" w:rsidRDefault="009C23A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C23A7" w:rsidRDefault="009C23A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C23A7" w:rsidRDefault="009C23A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C23A7" w:rsidRDefault="009C23A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C23A7" w:rsidRDefault="009C23A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45CA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proofErr w:type="gramStart"/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proofErr w:type="gramEnd"/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C2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72" w:rsidRDefault="00124872" w:rsidP="00252B2C">
      <w:pPr>
        <w:spacing w:after="0" w:line="240" w:lineRule="auto"/>
      </w:pPr>
      <w:r>
        <w:separator/>
      </w:r>
    </w:p>
  </w:endnote>
  <w:endnote w:type="continuationSeparator" w:id="0">
    <w:p w:rsidR="00124872" w:rsidRDefault="0012487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72" w:rsidRDefault="00124872" w:rsidP="00252B2C">
      <w:pPr>
        <w:spacing w:after="0" w:line="240" w:lineRule="auto"/>
      </w:pPr>
      <w:r>
        <w:separator/>
      </w:r>
    </w:p>
  </w:footnote>
  <w:footnote w:type="continuationSeparator" w:id="0">
    <w:p w:rsidR="00124872" w:rsidRDefault="0012487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E7B59"/>
    <w:multiLevelType w:val="multilevel"/>
    <w:tmpl w:val="8C6C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23"/>
  </w:num>
  <w:num w:numId="5">
    <w:abstractNumId w:val="8"/>
  </w:num>
  <w:num w:numId="6">
    <w:abstractNumId w:val="6"/>
  </w:num>
  <w:num w:numId="7">
    <w:abstractNumId w:val="33"/>
  </w:num>
  <w:num w:numId="8">
    <w:abstractNumId w:val="16"/>
  </w:num>
  <w:num w:numId="9">
    <w:abstractNumId w:val="38"/>
  </w:num>
  <w:num w:numId="10">
    <w:abstractNumId w:val="29"/>
  </w:num>
  <w:num w:numId="11">
    <w:abstractNumId w:val="10"/>
  </w:num>
  <w:num w:numId="12">
    <w:abstractNumId w:val="22"/>
  </w:num>
  <w:num w:numId="13">
    <w:abstractNumId w:val="11"/>
  </w:num>
  <w:num w:numId="14">
    <w:abstractNumId w:val="20"/>
  </w:num>
  <w:num w:numId="15">
    <w:abstractNumId w:val="35"/>
  </w:num>
  <w:num w:numId="16">
    <w:abstractNumId w:val="3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9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7"/>
  </w:num>
  <w:num w:numId="29">
    <w:abstractNumId w:val="31"/>
  </w:num>
  <w:num w:numId="30">
    <w:abstractNumId w:val="0"/>
  </w:num>
  <w:num w:numId="31">
    <w:abstractNumId w:val="14"/>
  </w:num>
  <w:num w:numId="32">
    <w:abstractNumId w:val="27"/>
  </w:num>
  <w:num w:numId="33">
    <w:abstractNumId w:val="21"/>
  </w:num>
  <w:num w:numId="34">
    <w:abstractNumId w:val="36"/>
  </w:num>
  <w:num w:numId="35">
    <w:abstractNumId w:val="39"/>
  </w:num>
  <w:num w:numId="36">
    <w:abstractNumId w:val="5"/>
  </w:num>
  <w:num w:numId="37">
    <w:abstractNumId w:val="37"/>
  </w:num>
  <w:num w:numId="38">
    <w:abstractNumId w:val="1"/>
  </w:num>
  <w:num w:numId="39">
    <w:abstractNumId w:val="3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3A7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Арго</cp:lastModifiedBy>
  <cp:revision>2</cp:revision>
  <cp:lastPrinted>2016-01-11T17:47:00Z</cp:lastPrinted>
  <dcterms:created xsi:type="dcterms:W3CDTF">2016-01-11T17:47:00Z</dcterms:created>
  <dcterms:modified xsi:type="dcterms:W3CDTF">2016-01-11T17:47:00Z</dcterms:modified>
</cp:coreProperties>
</file>