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549117208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>Реестровый номер в Едином федеральном реестре Туроператоров ВНТ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DF7E2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BB362C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BB362C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BB362C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BB362C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BB362C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BB362C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BB362C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BB362C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BB362C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031FDF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E93FE3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Гостевой дом «Людмила»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BB362C">
        <w:rPr>
          <w:rStyle w:val="a9"/>
          <w:rFonts w:ascii="Arial" w:hAnsi="Arial" w:cs="Arial"/>
          <w:color w:val="000000"/>
          <w:sz w:val="23"/>
          <w:szCs w:val="23"/>
        </w:rPr>
        <w:t>7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E93FE3" w:rsidRPr="00E93FE3" w:rsidRDefault="00E93FE3" w:rsidP="00E93FE3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E93FE3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E93FE3">
        <w:rPr>
          <w:rFonts w:ascii="Arial" w:eastAsia="Times New Roman" w:hAnsi="Arial" w:cs="Arial"/>
          <w:color w:val="585454"/>
          <w:sz w:val="21"/>
          <w:szCs w:val="21"/>
        </w:rPr>
        <w:t> г. Сочи, Центральный район, ул. Короткая, 4 а</w:t>
      </w:r>
    </w:p>
    <w:p w:rsidR="00E93FE3" w:rsidRDefault="00E93FE3" w:rsidP="00E93FE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E93FE3" w:rsidRPr="00E93FE3" w:rsidRDefault="00E93FE3" w:rsidP="00E93FE3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E93FE3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E93FE3">
        <w:rPr>
          <w:rFonts w:ascii="Arial" w:eastAsia="Times New Roman" w:hAnsi="Arial" w:cs="Arial"/>
          <w:color w:val="585454"/>
          <w:sz w:val="21"/>
          <w:szCs w:val="21"/>
        </w:rPr>
        <w:t> Гостевой дом "Людмила" принимает гостей с 2006 г. Расположен в 500 м от ГК "Жемчужина" и Зимнего театра. Недалеко от гостевого дома расположены парк "Дендрарий", парк им. Фрунзе, КЗ "Фестивальный".</w:t>
      </w:r>
    </w:p>
    <w:p w:rsidR="00E93FE3" w:rsidRPr="00E93FE3" w:rsidRDefault="00E93FE3" w:rsidP="00E93FE3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E93FE3">
        <w:rPr>
          <w:rFonts w:ascii="Arial" w:eastAsia="Times New Roman" w:hAnsi="Arial" w:cs="Arial"/>
          <w:color w:val="585454"/>
          <w:sz w:val="21"/>
          <w:szCs w:val="21"/>
        </w:rPr>
        <w:t> Участок, на котором расположен гостевой дом "Людмила" находится в частном секторе, окружен бамбуковой рощей, а близость к центру позволяет воспользоваться всей сферой услуг и развлечений без транспорта (Зимний театр, городской детский парк с аттракционами, бесплатный центральный пляж, аквапарк "Маяк", КЗ "Фестивальный", дом кожи "Магнолия").</w:t>
      </w:r>
    </w:p>
    <w:p w:rsidR="001E0905" w:rsidRDefault="001E0905" w:rsidP="001E090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93FE3" w:rsidRDefault="00E93FE3" w:rsidP="00E93FE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огороженный двор, прекрасный ландшафтный дизайн, зоны отдыха, мангал, оборудованная кухня, автостоянка.</w:t>
      </w:r>
    </w:p>
    <w:p w:rsidR="00E93FE3" w:rsidRDefault="00E93FE3" w:rsidP="00E93FE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93FE3" w:rsidRDefault="00E93FE3" w:rsidP="00E93FE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оборудованная кухня для самостоятельного приготовления пищи. Городские кафе-столовые.</w:t>
      </w:r>
    </w:p>
    <w:p w:rsidR="00E93FE3" w:rsidRDefault="00E93FE3" w:rsidP="00E93FE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93FE3" w:rsidRDefault="00E93FE3" w:rsidP="00E93FE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585454"/>
          <w:sz w:val="21"/>
          <w:szCs w:val="21"/>
        </w:rPr>
        <w:t> 5-7 мин. ходьбы, городской или пляж ГК "Жемчужина" (за доп. плату)</w:t>
      </w:r>
    </w:p>
    <w:p w:rsidR="00E93FE3" w:rsidRDefault="00E93FE3" w:rsidP="00E93FE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93FE3" w:rsidRDefault="00E93FE3" w:rsidP="00E93FE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E93FE3" w:rsidRDefault="00E93FE3" w:rsidP="00E93FE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номер: санузел с душем, сплит-система, балкон/без балкона.</w:t>
      </w:r>
    </w:p>
    <w:p w:rsidR="00E93FE3" w:rsidRDefault="00E93FE3" w:rsidP="00E93FE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3-местный 1-комнатный номер: санузел с душем, сплит-система, балкон.</w:t>
      </w:r>
    </w:p>
    <w:p w:rsidR="00E93FE3" w:rsidRDefault="00E93FE3" w:rsidP="00E93FE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4-местный 2-комнатный номер: санузел с душем, сплит-система, балкон.</w:t>
      </w:r>
    </w:p>
    <w:p w:rsidR="00E93FE3" w:rsidRDefault="00E93FE3" w:rsidP="00E93FE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93FE3" w:rsidRDefault="00E93FE3" w:rsidP="00E93FE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 Дети до 5 лет без предоставления отдельного спального места размещаются бесплатно.</w:t>
      </w:r>
    </w:p>
    <w:p w:rsidR="00E93FE3" w:rsidRDefault="00E93FE3" w:rsidP="00E93FE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93FE3" w:rsidRDefault="00E93FE3" w:rsidP="00E93FE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50% от стоимости основного места.</w:t>
      </w:r>
    </w:p>
    <w:p w:rsidR="00E93FE3" w:rsidRDefault="00E93FE3" w:rsidP="00E93FE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93FE3" w:rsidRDefault="00E93FE3" w:rsidP="00E93FE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E93FE3" w:rsidRDefault="00E93FE3" w:rsidP="00E93FE3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E93FE3" w:rsidRDefault="00E93FE3" w:rsidP="00E93FE3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кухней.</w:t>
      </w:r>
    </w:p>
    <w:p w:rsidR="00E93FE3" w:rsidRDefault="00E93FE3" w:rsidP="00E93FE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93FE3" w:rsidRDefault="00E93FE3" w:rsidP="00E93FE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:rsidR="00E93FE3" w:rsidRDefault="00E93FE3" w:rsidP="00E93FE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64A1E" w:rsidRDefault="00E93FE3" w:rsidP="00BB362C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</w:t>
      </w:r>
      <w:bookmarkStart w:id="0" w:name="_GoBack"/>
      <w:bookmarkEnd w:id="0"/>
    </w:p>
    <w:tbl>
      <w:tblPr>
        <w:tblW w:w="1004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1362"/>
        <w:gridCol w:w="1275"/>
        <w:gridCol w:w="993"/>
        <w:gridCol w:w="1275"/>
        <w:gridCol w:w="1418"/>
      </w:tblGrid>
      <w:tr w:rsidR="00BB362C" w:rsidRPr="00BB362C" w:rsidTr="00BB362C">
        <w:trPr>
          <w:tblHeader/>
          <w:tblCellSpacing w:w="15" w:type="dxa"/>
        </w:trPr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362C" w:rsidRPr="00BB362C" w:rsidRDefault="00BB362C" w:rsidP="00BB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B362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1332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362C" w:rsidRPr="00BB362C" w:rsidRDefault="00BB362C" w:rsidP="00BB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B362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10.01-30.04</w:t>
            </w:r>
          </w:p>
        </w:tc>
        <w:tc>
          <w:tcPr>
            <w:tcW w:w="1245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362C" w:rsidRPr="00BB362C" w:rsidRDefault="00BB362C" w:rsidP="00BB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B362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01.05-30.06</w:t>
            </w:r>
          </w:p>
        </w:tc>
        <w:tc>
          <w:tcPr>
            <w:tcW w:w="963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362C" w:rsidRPr="00BB362C" w:rsidRDefault="00BB362C" w:rsidP="00BB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B362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1245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362C" w:rsidRPr="00BB362C" w:rsidRDefault="00BB362C" w:rsidP="00BB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B362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01.10-25.12</w:t>
            </w:r>
          </w:p>
        </w:tc>
        <w:tc>
          <w:tcPr>
            <w:tcW w:w="1373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362C" w:rsidRPr="00BB362C" w:rsidRDefault="00BB362C" w:rsidP="00BB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B362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25.12-10.01.18</w:t>
            </w:r>
          </w:p>
        </w:tc>
      </w:tr>
      <w:tr w:rsidR="00BB362C" w:rsidRPr="00BB362C" w:rsidTr="00BB362C">
        <w:trPr>
          <w:tblCellSpacing w:w="15" w:type="dxa"/>
        </w:trPr>
        <w:tc>
          <w:tcPr>
            <w:tcW w:w="0" w:type="auto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362C" w:rsidRPr="00BB362C" w:rsidRDefault="00BB362C" w:rsidP="00BB36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B36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номер</w:t>
            </w:r>
          </w:p>
        </w:tc>
        <w:tc>
          <w:tcPr>
            <w:tcW w:w="1332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362C" w:rsidRPr="00BB362C" w:rsidRDefault="00BB362C" w:rsidP="00BB36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B36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124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362C" w:rsidRPr="00BB362C" w:rsidRDefault="00BB362C" w:rsidP="00BB36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B36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963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362C" w:rsidRPr="00BB362C" w:rsidRDefault="00BB362C" w:rsidP="00BB36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B36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124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362C" w:rsidRPr="00BB362C" w:rsidRDefault="00BB362C" w:rsidP="00BB36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B36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1373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362C" w:rsidRPr="00BB362C" w:rsidRDefault="00BB362C" w:rsidP="00BB36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B36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BB362C" w:rsidRPr="00BB362C" w:rsidTr="00BB362C">
        <w:trPr>
          <w:tblCellSpacing w:w="15" w:type="dxa"/>
        </w:trPr>
        <w:tc>
          <w:tcPr>
            <w:tcW w:w="0" w:type="auto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362C" w:rsidRPr="00BB362C" w:rsidRDefault="00BB362C" w:rsidP="00BB36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B36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номер</w:t>
            </w:r>
          </w:p>
        </w:tc>
        <w:tc>
          <w:tcPr>
            <w:tcW w:w="1332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362C" w:rsidRPr="00BB362C" w:rsidRDefault="00BB362C" w:rsidP="00BB36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B36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1245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362C" w:rsidRPr="00BB362C" w:rsidRDefault="00BB362C" w:rsidP="00BB36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B36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963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362C" w:rsidRPr="00BB362C" w:rsidRDefault="00BB362C" w:rsidP="00BB36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B36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1245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362C" w:rsidRPr="00BB362C" w:rsidRDefault="00BB362C" w:rsidP="00BB36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B36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1373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362C" w:rsidRPr="00BB362C" w:rsidRDefault="00BB362C" w:rsidP="00BB36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B36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BB362C" w:rsidRPr="00BB362C" w:rsidTr="00BB362C">
        <w:trPr>
          <w:tblCellSpacing w:w="15" w:type="dxa"/>
        </w:trPr>
        <w:tc>
          <w:tcPr>
            <w:tcW w:w="0" w:type="auto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362C" w:rsidRPr="00BB362C" w:rsidRDefault="00BB362C" w:rsidP="00BB36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B36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 номер</w:t>
            </w:r>
          </w:p>
        </w:tc>
        <w:tc>
          <w:tcPr>
            <w:tcW w:w="1332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362C" w:rsidRPr="00BB362C" w:rsidRDefault="00BB362C" w:rsidP="00BB36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B36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124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362C" w:rsidRPr="00BB362C" w:rsidRDefault="00BB362C" w:rsidP="00BB36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B36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963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362C" w:rsidRPr="00BB362C" w:rsidRDefault="00BB362C" w:rsidP="00BB36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B36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124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362C" w:rsidRPr="00BB362C" w:rsidRDefault="00BB362C" w:rsidP="00BB36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B36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1373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362C" w:rsidRPr="00BB362C" w:rsidRDefault="00BB362C" w:rsidP="00BB36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B36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</w:tr>
      <w:tr w:rsidR="00BB362C" w:rsidRPr="00BB362C" w:rsidTr="00BB362C">
        <w:trPr>
          <w:tblCellSpacing w:w="15" w:type="dxa"/>
        </w:trPr>
        <w:tc>
          <w:tcPr>
            <w:tcW w:w="0" w:type="auto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362C" w:rsidRPr="00BB362C" w:rsidRDefault="00BB362C" w:rsidP="00BB36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BB362C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1332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362C" w:rsidRPr="00BB362C" w:rsidRDefault="00BB362C" w:rsidP="00BB36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BB362C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24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362C" w:rsidRPr="00BB362C" w:rsidRDefault="00BB362C" w:rsidP="00BB36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BB362C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963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362C" w:rsidRPr="00BB362C" w:rsidRDefault="00BB362C" w:rsidP="00BB36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BB362C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24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362C" w:rsidRPr="00BB362C" w:rsidRDefault="00BB362C" w:rsidP="00BB36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BB362C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373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362C" w:rsidRPr="00BB362C" w:rsidRDefault="00BB362C" w:rsidP="00BB36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BB362C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</w:tbl>
    <w:p w:rsidR="00E93FE3" w:rsidRDefault="00E93FE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C45CA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1D64A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1D64A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1D64A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BB3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FDF" w:rsidRDefault="00031FDF" w:rsidP="00252B2C">
      <w:pPr>
        <w:spacing w:after="0" w:line="240" w:lineRule="auto"/>
      </w:pPr>
      <w:r>
        <w:separator/>
      </w:r>
    </w:p>
  </w:endnote>
  <w:endnote w:type="continuationSeparator" w:id="0">
    <w:p w:rsidR="00031FDF" w:rsidRDefault="00031FDF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FDF" w:rsidRDefault="00031FDF" w:rsidP="00252B2C">
      <w:pPr>
        <w:spacing w:after="0" w:line="240" w:lineRule="auto"/>
      </w:pPr>
      <w:r>
        <w:separator/>
      </w:r>
    </w:p>
  </w:footnote>
  <w:footnote w:type="continuationSeparator" w:id="0">
    <w:p w:rsidR="00031FDF" w:rsidRDefault="00031FDF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15595F"/>
    <w:multiLevelType w:val="multilevel"/>
    <w:tmpl w:val="BA5E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2"/>
  </w:num>
  <w:num w:numId="3">
    <w:abstractNumId w:val="18"/>
  </w:num>
  <w:num w:numId="4">
    <w:abstractNumId w:val="23"/>
  </w:num>
  <w:num w:numId="5">
    <w:abstractNumId w:val="7"/>
  </w:num>
  <w:num w:numId="6">
    <w:abstractNumId w:val="5"/>
  </w:num>
  <w:num w:numId="7">
    <w:abstractNumId w:val="33"/>
  </w:num>
  <w:num w:numId="8">
    <w:abstractNumId w:val="16"/>
  </w:num>
  <w:num w:numId="9">
    <w:abstractNumId w:val="38"/>
  </w:num>
  <w:num w:numId="10">
    <w:abstractNumId w:val="29"/>
  </w:num>
  <w:num w:numId="11">
    <w:abstractNumId w:val="9"/>
  </w:num>
  <w:num w:numId="12">
    <w:abstractNumId w:val="22"/>
  </w:num>
  <w:num w:numId="13">
    <w:abstractNumId w:val="10"/>
  </w:num>
  <w:num w:numId="14">
    <w:abstractNumId w:val="20"/>
  </w:num>
  <w:num w:numId="15">
    <w:abstractNumId w:val="35"/>
  </w:num>
  <w:num w:numId="16">
    <w:abstractNumId w:val="34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8"/>
  </w:num>
  <w:num w:numId="22">
    <w:abstractNumId w:val="15"/>
  </w:num>
  <w:num w:numId="23">
    <w:abstractNumId w:val="17"/>
  </w:num>
  <w:num w:numId="24">
    <w:abstractNumId w:val="19"/>
  </w:num>
  <w:num w:numId="25">
    <w:abstractNumId w:val="2"/>
  </w:num>
  <w:num w:numId="26">
    <w:abstractNumId w:val="12"/>
  </w:num>
  <w:num w:numId="27">
    <w:abstractNumId w:val="13"/>
  </w:num>
  <w:num w:numId="28">
    <w:abstractNumId w:val="6"/>
  </w:num>
  <w:num w:numId="29">
    <w:abstractNumId w:val="31"/>
  </w:num>
  <w:num w:numId="30">
    <w:abstractNumId w:val="0"/>
  </w:num>
  <w:num w:numId="31">
    <w:abstractNumId w:val="14"/>
  </w:num>
  <w:num w:numId="32">
    <w:abstractNumId w:val="27"/>
  </w:num>
  <w:num w:numId="33">
    <w:abstractNumId w:val="21"/>
  </w:num>
  <w:num w:numId="34">
    <w:abstractNumId w:val="36"/>
  </w:num>
  <w:num w:numId="35">
    <w:abstractNumId w:val="39"/>
  </w:num>
  <w:num w:numId="36">
    <w:abstractNumId w:val="4"/>
  </w:num>
  <w:num w:numId="37">
    <w:abstractNumId w:val="37"/>
  </w:num>
  <w:num w:numId="38">
    <w:abstractNumId w:val="1"/>
  </w:num>
  <w:num w:numId="39">
    <w:abstractNumId w:val="3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2C"/>
    <w:rsid w:val="00030A99"/>
    <w:rsid w:val="00031FDF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B362C"/>
    <w:rsid w:val="00BD718E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93FE3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2DA4"/>
  <w15:docId w15:val="{F54E2D7A-3720-4F0B-A7C8-B23712CA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2017-02-20T14:34:00Z</dcterms:created>
  <dcterms:modified xsi:type="dcterms:W3CDTF">2017-02-20T14:34:00Z</dcterms:modified>
</cp:coreProperties>
</file>