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1.25pt" o:ole="">
                  <v:imagedata r:id="rId8" o:title=""/>
                </v:shape>
                <o:OLEObject Type="Embed" ProgID="CorelDRAW.Graphic.13" ShapeID="_x0000_i1025" DrawAspect="Content" ObjectID="_1611990239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622A22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22A2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622A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622A2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22A2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22A2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22A2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22A2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22A22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622A2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22A2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22A2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53CB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C51F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</w:t>
      </w:r>
      <w:proofErr w:type="spellStart"/>
      <w:r w:rsidR="00211DEA">
        <w:rPr>
          <w:rStyle w:val="a9"/>
          <w:rFonts w:ascii="Arial" w:hAnsi="Arial" w:cs="Arial"/>
          <w:sz w:val="23"/>
          <w:szCs w:val="23"/>
        </w:rPr>
        <w:t>Санмаринн</w:t>
      </w:r>
      <w:proofErr w:type="spellEnd"/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622A22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Красноармейская, 10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ж/д вокзала г-к. Анапа маршрутным такси или автобусом № 100, 120, 129 до автовокзала г-к. Анапа, далее пешком 150 метров до Курортного отеля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или заказать трансфер в Отеле.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От аэропорта г. Анапа маршрутным такси № 113 до автовокзала г-к. Анапа, далее пешком 150 метров до Курортного отеля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или заказать трансфер в Отеле.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От ст. Тоннельная маршрутным такси до автовокзала г. Анапа, далее пешком 150 метров до Курортного отеля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или заказать трансфер в Отеле.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Курортный 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открыл свои двери в 2015 году. Музыкальные фонтаны, благоухающая цветами набережная, археологический музей, памятники истории и культуры Анапы, индустрия развлечений – все в шаговой доступности – Курортный 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». И это не единственное преимущество, которым может похвастаться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Санмаринн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Доступный по цене, Курортный отель в центре города обладает всем необходимым для комфортного пребывания гостей, будь то отпуск или деловая поездка.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Территория:</w:t>
      </w:r>
      <w:r>
        <w:rPr>
          <w:rFonts w:ascii="Arial" w:hAnsi="Arial" w:cs="Arial"/>
          <w:color w:val="616161"/>
          <w:sz w:val="21"/>
          <w:szCs w:val="21"/>
        </w:rPr>
        <w:t> площадь 1,0 га, озелененная, закрытая, охраняемая.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Расположение:</w:t>
      </w:r>
      <w:r>
        <w:rPr>
          <w:rFonts w:ascii="Arial" w:hAnsi="Arial" w:cs="Arial"/>
          <w:color w:val="616161"/>
          <w:sz w:val="21"/>
          <w:szCs w:val="21"/>
        </w:rPr>
        <w:t> в центре города-курорта Анапа, в 150 метрах от автовокзала г. Анапа, в 8 км от ж/д вокзала г. Анапа, в 15 км от аэропорта г. Анапа, в 45 км от ж/д вокзала г. Новороссийск.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открытый взрослый бассейн с шезлонгами и зонтиками, открытый взрослый бассейн с шезлонгами и зонтиками (круглая чаша диаметром 12 м.), детский бассейн (круглая чаша диаметром 6 м.), ежедневные программы от команды анимации – утренняя зарядка, аквааэробика, спортивные игры, конкурсы и вечерние шоу-программы,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детская площадка, детская комната, медицинский пункт, камера хранения багажа, гладильная комната, автостоянка (20 мест), бар у бассейна, массажный кабинет, сейфовые ячейки, прокат фенов, бильярд, настольный теннис, настольные игры, прокат спортивного инвентаря, организация трансфера.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 по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системе "Всё включено". 3-разовое "шведский стол". Администрация отеля оставляет за собой право вносить изменения в концепцию питания без предварительного предупреждения.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(300-400 м) собственный оборудованный песчаный пляж с лежаками, зонтиками и навесами. На пляже: кабины для переодевания, туалет, душ, волейбольная площадка, детская игровая зона.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1-комнатный номер Стандарт (16 кв. м): две раздельные или одна двуспальная кровать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Стандарт (20 кв. м): одна двуспальная и одна односпальная кровати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 (40 кв. м): 2 спальни, в которых две раздельные и одна двуспальная кровать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Студия с мини кухней (36 кв. м): спальня с одной двуспальной кроватью (бокс-спринг), зона мини-кухни,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 (36 кв. м): спальня с одной двуспальной кроватью (бокс-спринг), гостиная с мягкой мебелью, ТВ, мини-бар, электрический чайник, центральная система кондиционирования, телефон, балкон с видом на море, с летней мебелью и сушилкой для белья.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Стандарт, корпус №3 (15 кв. м): две раздельные или одна двуспальная кровать (бокс-спринг), ТВ, мини-бар, электрический чайник, кондиционер, телефон, французский балкон.</w:t>
      </w:r>
    </w:p>
    <w:p w:rsidR="00A24B3D" w:rsidRDefault="00A24B3D" w:rsidP="00A24B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7 (6,99) лет включительно принимаются бесплатно без предоставления места с питанием. (Обращаем внимание, что бесплатное размещение возможно только для одного ребенка в номере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если указано при бронировании).</w:t>
      </w:r>
      <w:r>
        <w:rPr>
          <w:rFonts w:ascii="Arial" w:hAnsi="Arial" w:cs="Arial"/>
          <w:color w:val="616161"/>
          <w:sz w:val="21"/>
          <w:szCs w:val="21"/>
        </w:rPr>
        <w:br/>
        <w:t>Детям до 12 лет на основном месте скидка 20%.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Гости старше 70 лет</w:t>
      </w:r>
      <w:r>
        <w:rPr>
          <w:rFonts w:ascii="Arial" w:hAnsi="Arial" w:cs="Arial"/>
          <w:color w:val="616161"/>
          <w:sz w:val="21"/>
          <w:szCs w:val="21"/>
        </w:rPr>
        <w:t> в пансионат не принимаются.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-30%.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в 2-/4-местных номерах устанавливается только для детей до 12 лет.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22A22" w:rsidRDefault="00622A22" w:rsidP="00622A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расширенное питание по системе "Всё включено" с 28.04 по 15.10: 3-разовое питание "шведский стол", промежуточные станции питания, разнообразие алкогольных и безалкогольных напитков (администрация отеля оставляет за собой право перейти на комплексное питание при загрузке отеля менее 35 человек);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бутилированная вода (ежедневно);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Собственный оборудованный песчаный пляж (с 01.06-30.09);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отель-пляж-отель;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снек-бар и прохладительные напитки на пляже (с 01.06 по 30.09);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зона и волейбольная площадка на пляже;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подогреваемый бассейн, детский бассейн с горками;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ежедневная анимация для детей и взрослых;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детский клуб с разделением по возрастам (игровые комнаты, кинозал, танцевальный зал, мастер классы);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игровая терраса: настольный теннис, аэрохоккей, бильярд;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каждом номере и на территории пляжа;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камера хранения багажа;</w:t>
      </w:r>
    </w:p>
    <w:p w:rsidR="00622A22" w:rsidRDefault="00622A22" w:rsidP="00622A22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гладильная комната.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A24B3D" w:rsidRDefault="00A24B3D" w:rsidP="00A24B3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мини-бар;</w:t>
      </w:r>
    </w:p>
    <w:p w:rsidR="00A24B3D" w:rsidRDefault="00A24B3D" w:rsidP="00A24B3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услуга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Room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Service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A24B3D" w:rsidRDefault="00A24B3D" w:rsidP="00A24B3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косметологического и массажного кабинета;</w:t>
      </w:r>
    </w:p>
    <w:p w:rsidR="00A24B3D" w:rsidRDefault="00A24B3D" w:rsidP="00A24B3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няни;</w:t>
      </w:r>
    </w:p>
    <w:p w:rsidR="00A24B3D" w:rsidRDefault="00A24B3D" w:rsidP="00A24B3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автомобильная парковка;</w:t>
      </w:r>
    </w:p>
    <w:p w:rsidR="00A24B3D" w:rsidRDefault="00A24B3D" w:rsidP="00A24B3D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прачечной.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</w:t>
      </w:r>
      <w:r w:rsidR="00622A22">
        <w:rPr>
          <w:rFonts w:ascii="Arial" w:hAnsi="Arial" w:cs="Arial"/>
          <w:color w:val="616161"/>
          <w:sz w:val="21"/>
          <w:szCs w:val="21"/>
        </w:rPr>
        <w:t>4</w:t>
      </w:r>
      <w:r>
        <w:rPr>
          <w:rFonts w:ascii="Arial" w:hAnsi="Arial" w:cs="Arial"/>
          <w:color w:val="616161"/>
          <w:sz w:val="21"/>
          <w:szCs w:val="21"/>
        </w:rPr>
        <w:t>:00, выезд в 1</w:t>
      </w:r>
      <w:r w:rsidR="00622A22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>:00</w:t>
      </w:r>
    </w:p>
    <w:p w:rsidR="00A24B3D" w:rsidRDefault="00A24B3D" w:rsidP="00A24B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922B5" w:rsidRDefault="00A24B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622A2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953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8"/>
      </w:tblGrid>
      <w:tr w:rsidR="00622A22" w:rsidRPr="00622A22" w:rsidTr="00622A2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28.04-07.06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08.06-16.06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17.06-23.06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4608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9720</w:t>
            </w:r>
          </w:p>
        </w:tc>
      </w:tr>
      <w:tr w:rsidR="00622A22" w:rsidRPr="00622A22" w:rsidTr="00622A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7776</w:t>
            </w:r>
          </w:p>
        </w:tc>
      </w:tr>
      <w:tr w:rsidR="00622A22" w:rsidRPr="00622A22" w:rsidTr="00622A22">
        <w:trPr>
          <w:trHeight w:val="29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2A22" w:rsidRPr="00622A22" w:rsidRDefault="00622A22" w:rsidP="00622A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11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2A22" w:rsidRPr="00622A22" w:rsidRDefault="00622A22" w:rsidP="00622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2A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</w:tr>
    </w:tbl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22A22" w:rsidRDefault="00622A22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622A22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22A2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22A2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22A2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22A2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22A2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B5" w:rsidRDefault="00053CB5" w:rsidP="00252B2C">
      <w:pPr>
        <w:spacing w:after="0" w:line="240" w:lineRule="auto"/>
      </w:pPr>
      <w:r>
        <w:separator/>
      </w:r>
    </w:p>
  </w:endnote>
  <w:endnote w:type="continuationSeparator" w:id="0">
    <w:p w:rsidR="00053CB5" w:rsidRDefault="00053CB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B5" w:rsidRDefault="00053CB5" w:rsidP="00252B2C">
      <w:pPr>
        <w:spacing w:after="0" w:line="240" w:lineRule="auto"/>
      </w:pPr>
      <w:r>
        <w:separator/>
      </w:r>
    </w:p>
  </w:footnote>
  <w:footnote w:type="continuationSeparator" w:id="0">
    <w:p w:rsidR="00053CB5" w:rsidRDefault="00053CB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205"/>
    <w:multiLevelType w:val="multilevel"/>
    <w:tmpl w:val="C840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50165"/>
    <w:multiLevelType w:val="multilevel"/>
    <w:tmpl w:val="7A4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052DEB"/>
    <w:multiLevelType w:val="multilevel"/>
    <w:tmpl w:val="7C9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3CB5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11DEA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22A22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24B3D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6BF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A2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2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5A70-011F-4F46-B52C-41FAEAA7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2019-02-18T07:18:00Z</dcterms:created>
  <dcterms:modified xsi:type="dcterms:W3CDTF">2019-02-18T07:18:00Z</dcterms:modified>
</cp:coreProperties>
</file>