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F67F212" w14:textId="77777777" w:rsidTr="00252B2C">
        <w:trPr>
          <w:trHeight w:val="1873"/>
        </w:trPr>
        <w:tc>
          <w:tcPr>
            <w:tcW w:w="3753" w:type="dxa"/>
          </w:tcPr>
          <w:p w14:paraId="761359C6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2D03D5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634316" r:id="rId8"/>
              </w:object>
            </w:r>
          </w:p>
        </w:tc>
      </w:tr>
    </w:tbl>
    <w:p w14:paraId="31BE812B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46E2649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C077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0BFAC4A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077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44170C5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D8FFFE6" w14:textId="77777777" w:rsidR="00252B2C" w:rsidRPr="002640E6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640E6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640E6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640E6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640E6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858D53A" w14:textId="77777777" w:rsidR="00252B2C" w:rsidRPr="002640E6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640E6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640E6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640E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640E6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640E6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640E6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640E6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640E6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2F8CE29" w14:textId="77777777" w:rsidR="005412A0" w:rsidRPr="00930C51" w:rsidRDefault="00080BA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E09EEA9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E159539" w14:textId="67A41A1E" w:rsidR="00E4323D" w:rsidRDefault="00E53FC8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СОК «Парус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7A1E5B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2D0A7EA7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06A9A96F" w14:textId="77777777" w:rsidR="00E53FC8" w:rsidRPr="00E53FC8" w:rsidRDefault="00E53FC8" w:rsidP="00E53FC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53FC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E53FC8">
        <w:rPr>
          <w:rFonts w:ascii="Arial" w:eastAsia="Times New Roman" w:hAnsi="Arial" w:cs="Arial"/>
          <w:color w:val="585454"/>
          <w:sz w:val="21"/>
          <w:szCs w:val="21"/>
        </w:rPr>
        <w:t xml:space="preserve"> г. Сочи, </w:t>
      </w:r>
      <w:proofErr w:type="spellStart"/>
      <w:r w:rsidRPr="00E53FC8">
        <w:rPr>
          <w:rFonts w:ascii="Arial" w:eastAsia="Times New Roman" w:hAnsi="Arial" w:cs="Arial"/>
          <w:color w:val="585454"/>
          <w:sz w:val="21"/>
          <w:szCs w:val="21"/>
        </w:rPr>
        <w:t>Хостинский</w:t>
      </w:r>
      <w:proofErr w:type="spellEnd"/>
      <w:r w:rsidRPr="00E53FC8">
        <w:rPr>
          <w:rFonts w:ascii="Arial" w:eastAsia="Times New Roman" w:hAnsi="Arial" w:cs="Arial"/>
          <w:color w:val="585454"/>
          <w:sz w:val="21"/>
          <w:szCs w:val="21"/>
        </w:rPr>
        <w:t xml:space="preserve"> район, ул. Бзугу, 6</w:t>
      </w:r>
    </w:p>
    <w:p w14:paraId="62AE64AE" w14:textId="77777777" w:rsidR="00E53FC8" w:rsidRPr="00E53FC8" w:rsidRDefault="00E53FC8" w:rsidP="00E53FC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53FC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E53FC8">
        <w:rPr>
          <w:rFonts w:ascii="Arial" w:eastAsia="Times New Roman" w:hAnsi="Arial" w:cs="Arial"/>
          <w:color w:val="585454"/>
          <w:sz w:val="21"/>
          <w:szCs w:val="21"/>
        </w:rPr>
        <w:t> от аэропорта г. Сочи, маршрутное такси №105 до остановки «Металлург»; от ж/д вокзала г. Сочи, маршрутным такси № 41, 83, 3, 95 или рейсовым автобусом № 125 до остановки «Стадион» или «Камелия», далее вниз к морю.</w:t>
      </w:r>
    </w:p>
    <w:p w14:paraId="16945C39" w14:textId="77777777" w:rsidR="00E53FC8" w:rsidRDefault="00E53FC8" w:rsidP="00E53FC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53FC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E53FC8">
        <w:rPr>
          <w:rFonts w:ascii="Arial" w:eastAsia="Times New Roman" w:hAnsi="Arial" w:cs="Arial"/>
          <w:color w:val="585454"/>
          <w:sz w:val="21"/>
          <w:szCs w:val="21"/>
        </w:rPr>
        <w:t> Спортивно-Оздоровительный Комплекс «Парус» находится в центре города Сочи в прибрежной зоне Черного моря, объединяет несколько подразделений: спортивно-оздоровительный и гостиничный комплекс «Парус», Центральный стадион, парусный центр «Яхт-клуб». В шаговой доступности от отеля находятся знаменитый парк «Дендрарий», сад-музей «Дерево дружбы», центральная набережная Сочи, Цирк, Летний и Зимний театр. </w:t>
      </w:r>
    </w:p>
    <w:p w14:paraId="678C450F" w14:textId="4B2F1819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уютные рестораны и бары, оборудованные конференц-залы, собственный гидротермальный (SPA) комплекс, медико-восстановительный центр, современные тренажерные залы, спортивные площадки, специальная анимационная программа и, конечно, собственный пляж.</w:t>
      </w:r>
    </w:p>
    <w:p w14:paraId="06E6CD55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5F5FDE44" w14:textId="77777777" w:rsidR="00F9634C" w:rsidRDefault="00F9634C" w:rsidP="00F9634C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болезни костно-мышечной системы;</w:t>
      </w:r>
    </w:p>
    <w:p w14:paraId="7BDEACDE" w14:textId="77777777" w:rsidR="00F9634C" w:rsidRDefault="00F9634C" w:rsidP="00F9634C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нервной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системы;органов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дыхания;</w:t>
      </w:r>
    </w:p>
    <w:p w14:paraId="289ABC82" w14:textId="77777777" w:rsidR="00F9634C" w:rsidRDefault="00F9634C" w:rsidP="00F9634C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системы кровообращения;</w:t>
      </w:r>
    </w:p>
    <w:p w14:paraId="533E8471" w14:textId="77777777" w:rsidR="00F9634C" w:rsidRDefault="00F9634C" w:rsidP="00F9634C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общетерапевтическое воздействие.</w:t>
      </w:r>
    </w:p>
    <w:p w14:paraId="206BCC41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Медицинские процедуры: прием врача-терапевта, консультации врачей специалистов, электрокардиография, бальнеотерапия (лечебные ванны, души), аппаратная физиотерапия, ингаляции, УЗИ внутренних органов, ручной массаж (1,5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ед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), механический массаж,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спелеоклиматическая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терапия, фитотерапия,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климатолечение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(солнечные и воздушные ванны), талассотерапия,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аэрофототерапия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занятия в группах ЛФК, оказание симптоматической медицинской помощи, неотложная медицинская помощь.</w:t>
      </w:r>
      <w:r>
        <w:rPr>
          <w:rFonts w:ascii="Arial" w:hAnsi="Arial" w:cs="Arial"/>
          <w:color w:val="585454"/>
          <w:sz w:val="21"/>
          <w:szCs w:val="21"/>
        </w:rPr>
        <w:br/>
        <w:t>За дополнительную плату.</w:t>
      </w:r>
    </w:p>
    <w:p w14:paraId="62878DFD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55EFB7B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завтрак по системе «шведский стол»</w:t>
      </w:r>
    </w:p>
    <w:p w14:paraId="27E2459F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E95B77C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 оборудованный, прямой выход к морю (первая зона), в 20 метрах от «Приморского» корпуса и в 150 метрах от «Главного» корпуса гостиницы «Парус».</w:t>
      </w:r>
    </w:p>
    <w:p w14:paraId="40ACD7E7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1E39A2D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539E8158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«Главный»</w:t>
      </w:r>
      <w:r>
        <w:rPr>
          <w:rFonts w:ascii="Arial" w:hAnsi="Arial" w:cs="Arial"/>
          <w:color w:val="585454"/>
          <w:sz w:val="21"/>
          <w:szCs w:val="21"/>
        </w:rPr>
        <w:t> построен в 2009 году. Это новый отель уровня 4*. Для того чтобы сделать Ваше проживание комфортным, каждый номер оборудован современной мебелью, системой кондиционирования, спутниковым телевидением, беспроводным интернетом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телефоном, мини-баром, электронными замками, феном, набор туалетных принадлежностей, махровые халаты. Во всех номерах есть балконы с мебелью. Мягкое цветовое оформление номеров поможет Вам погрузиться в атмосферу расслабленности и покоя.</w:t>
      </w:r>
    </w:p>
    <w:p w14:paraId="02D4F460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EAFAD77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I-категории - общая площадь номера: 21 кв. м.</w:t>
      </w:r>
    </w:p>
    <w:p w14:paraId="749E769C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E394158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1-местный 1-комнатный номер I-категории - общая площадь номера: 21 кв.</w:t>
      </w:r>
    </w:p>
    <w:p w14:paraId="758CC4C7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465F137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студия - общая площадь номера: 40 кв. м</w:t>
      </w:r>
    </w:p>
    <w:p w14:paraId="45E3AC9D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A61D083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 - общая площадь номера: 65 кв. м.</w:t>
      </w:r>
    </w:p>
    <w:p w14:paraId="25890463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47A18CB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«Приморский»</w:t>
      </w:r>
      <w:r>
        <w:rPr>
          <w:rFonts w:ascii="Arial" w:hAnsi="Arial" w:cs="Arial"/>
          <w:color w:val="585454"/>
          <w:sz w:val="21"/>
          <w:szCs w:val="21"/>
        </w:rPr>
        <w:t xml:space="preserve"> построен в 1980 году. Последняя реконструкция корпуса была проведена в 2008 году, косметический ремонт – в 2010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году.«Приморский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 корпус гостиницы «Парус» расположен на берегу Чёрного моря, на территории Яхт-клуба города Сочи, в акватории Парусного центра, где на рейде стоят яхты и катера.</w:t>
      </w:r>
    </w:p>
    <w:p w14:paraId="2B15DA85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06CF1B1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стандарт - общая площадь номера: 25 кв. м. В номере: три раздельные кровати, прикроватные тумбочки, стулья, шкаф, раскладное кресло-кровать (дополнительное место), телевизор, холодильник, телефон, в ванной комнате - душ, санузел, комплект полотенец, туалетные принадлежности.</w:t>
      </w:r>
    </w:p>
    <w:p w14:paraId="6E80D0D0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ED7C0A2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 - общая площадь номера: 18 кв. м. В номере: две раздельные кровати прикроватные тумбочки, журнальный столик, два стула, шкаф, телевизор, холодильник, телефон. Часть номеров укомплектованы кондиционерами. В ванной комнате - душ, санузел, комплект полотенец, туалетные принадлежности. Есть номера с раскладным креслом-кроватью – дополнительное место. Балкон с видом на море и гавань яхт-клуба оборудован мебелью.</w:t>
      </w:r>
    </w:p>
    <w:p w14:paraId="16060303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FAE3CBD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студия - общая площадь номера: 34 кв. м. Номер с двумя кроватями, гардеробная комната, ванная комната, балкон с мебелью. В номере: две раздельные кровати, прикроватные тумбочки, туалетный столик, зеркало два стула, раскладные диван или два кресла (дополнительные места), плазменный телевизор, холодильник, телефон, кондиционер. В ванной комнате: душевая кабина, санузел, комплект полотенец, туалетные принадлежности. На балконе: стол и два стула, сушилка для белья. Вид на море и гавань.</w:t>
      </w:r>
    </w:p>
    <w:p w14:paraId="5A5D16C5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03F6400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 - общая площадь номера: от 37 кв. м. гостиная, спальня, два балкона, ванная комната. В гостиной: раскладной диван и два кресла, журнальный столик, два стула, телевизор, холодильник, телефон, кондиционер. В спальной комнате: одна большая кровать или две раздельные кровати, прикроватные тумбочки, туалетный столик, стул, шкаф, телевизор, кондиционер. В ванной комнате: ванна или душевая кабина, санузел, комплект полотенец, махровый халат, тапочки, туалетные принадлежности. На балконе: стол и два стула, сушилка для белья. Вид на море и гавань.</w:t>
      </w:r>
    </w:p>
    <w:p w14:paraId="5AEC2512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05711E9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Апартаменты - общая площадь номера: 67 кв. м. Трехкомнатный номер: гостиная, две спальни, гардеробная комната, широкий угловой балкон, ванная комната. В гостиной: раскладной диван и два кресла, журнальный столик, телевизор, стенка с посудой, холодильник, телефон, кондиционер. В спальных комнатах: две двуспальные кровати, прикроватные тумбочки, туалетный столик, стул, кондиционер. В ванной комнате: угловая гидромассажная ванна, санузел, биде, комплект полотенец, махровый халат, тапочки, туалетные принадлежности. На балконе: стол и два стула, сушилка для белья. Вид на море и гавань.</w:t>
      </w:r>
    </w:p>
    <w:p w14:paraId="1756E07A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AEE7113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принимаются бесплатно.</w:t>
      </w:r>
    </w:p>
    <w:p w14:paraId="2874CE0E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411B525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80% (кресло-кровать) от стоимости основного места.</w:t>
      </w:r>
    </w:p>
    <w:p w14:paraId="565F1FE9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Одноместное размещение рассчитывается по коэффициенту 1,6.</w:t>
      </w:r>
    </w:p>
    <w:p w14:paraId="1A5814D3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291E8A9" w14:textId="77777777" w:rsidR="007A1E5B" w:rsidRDefault="007A1E5B" w:rsidP="007A1E5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проживания входит:</w:t>
      </w:r>
    </w:p>
    <w:p w14:paraId="02974BF4" w14:textId="77777777" w:rsidR="007A1E5B" w:rsidRDefault="007A1E5B" w:rsidP="007A1E5B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014977BB" w14:textId="77777777" w:rsidR="007A1E5B" w:rsidRDefault="007A1E5B" w:rsidP="007A1E5B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3-разовое питание «шведский стол»;</w:t>
      </w:r>
    </w:p>
    <w:p w14:paraId="7A82FB3A" w14:textId="77777777" w:rsidR="007A1E5B" w:rsidRDefault="007A1E5B" w:rsidP="007A1E5B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гидротермальным комплексом (с 09:00 ДО 13:00);</w:t>
      </w:r>
    </w:p>
    <w:p w14:paraId="0DECDD0C" w14:textId="77777777" w:rsidR="007A1E5B" w:rsidRDefault="007A1E5B" w:rsidP="007A1E5B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климатолечение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14:paraId="52E8DB44" w14:textId="77777777" w:rsidR="007A1E5B" w:rsidRDefault="007A1E5B" w:rsidP="007A1E5B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телассотерапия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аэротерапия;</w:t>
      </w:r>
    </w:p>
    <w:p w14:paraId="4A30AB99" w14:textId="77777777" w:rsidR="007A1E5B" w:rsidRDefault="007A1E5B" w:rsidP="007A1E5B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анимация (с 01.06 по 30.09). </w:t>
      </w:r>
    </w:p>
    <w:p w14:paraId="17FF33D6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474482C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6C0198FF" w14:textId="77777777" w:rsidR="00F9634C" w:rsidRDefault="00F9634C" w:rsidP="00F9634C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медицинские процедуры.</w:t>
      </w:r>
    </w:p>
    <w:p w14:paraId="145766C0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80D8DD1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3B06825D" w14:textId="77777777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3C3F1F2" w14:textId="09C8F931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1 человека в сутки, руб. корпус "Главный" (без лечения).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1912"/>
        <w:gridCol w:w="1912"/>
        <w:gridCol w:w="1912"/>
        <w:gridCol w:w="1912"/>
        <w:gridCol w:w="1927"/>
      </w:tblGrid>
      <w:tr w:rsidR="007A1E5B" w:rsidRPr="007A1E5B" w14:paraId="4905BBFD" w14:textId="77777777" w:rsidTr="007A1E5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918EF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E595F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77577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123BE8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11FC7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CEFBA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7A1E5B" w:rsidRPr="007A1E5B" w14:paraId="4686363D" w14:textId="77777777" w:rsidTr="007A1E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9B7D7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EB8A1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DC657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EC6E2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08653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DD6CC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7A1E5B" w:rsidRPr="007A1E5B" w14:paraId="04742279" w14:textId="77777777" w:rsidTr="007A1E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B8BBE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CB9BC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BE469A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74B99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C1BA0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8CAA75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</w:tr>
      <w:tr w:rsidR="007A1E5B" w:rsidRPr="007A1E5B" w14:paraId="5AB34154" w14:textId="77777777" w:rsidTr="007A1E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B38DF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1B6B4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EADC3F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05A51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65B1F6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6910B7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</w:tr>
      <w:tr w:rsidR="007A1E5B" w:rsidRPr="007A1E5B" w14:paraId="21BECA26" w14:textId="77777777" w:rsidTr="007A1E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E0F4E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DEA5E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14F97C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3BBA6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32B296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9F1D2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7A1E5B" w:rsidRPr="007A1E5B" w14:paraId="41084966" w14:textId="77777777" w:rsidTr="007A1E5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F5DEADF" w14:textId="77777777" w:rsidR="007A1E5B" w:rsidRPr="007A1E5B" w:rsidRDefault="007A1E5B" w:rsidP="007A1E5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612DCCB3" w14:textId="3746513D" w:rsidR="007A1E5B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 xml:space="preserve">Стоимость указана за 1 человека в сутки, руб. корпус "Приморский" (без лечения).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1912"/>
        <w:gridCol w:w="1912"/>
        <w:gridCol w:w="1912"/>
        <w:gridCol w:w="1912"/>
        <w:gridCol w:w="1927"/>
      </w:tblGrid>
      <w:tr w:rsidR="007A1E5B" w:rsidRPr="007A1E5B" w14:paraId="2C987FD9" w14:textId="77777777" w:rsidTr="007A1E5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12E4F7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E6ADD3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7462E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3C13F9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71951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2F472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7A1E5B" w:rsidRPr="007A1E5B" w14:paraId="1A57E02D" w14:textId="77777777" w:rsidTr="007A1E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D77C7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99063B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0BF80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0F88EF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052757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C331BC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7A1E5B" w:rsidRPr="007A1E5B" w14:paraId="4E73D4E5" w14:textId="77777777" w:rsidTr="007A1E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3FE0E3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32355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F3690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D257A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39A20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CB18A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7A1E5B" w:rsidRPr="007A1E5B" w14:paraId="1A99CFE9" w14:textId="77777777" w:rsidTr="007A1E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BB4642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32F7D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19C44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4859D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6B89E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756469" w14:textId="77777777" w:rsidR="007A1E5B" w:rsidRPr="007A1E5B" w:rsidRDefault="007A1E5B" w:rsidP="007A1E5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1E5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</w:tbl>
    <w:p w14:paraId="0A3D6F5A" w14:textId="51D7DC5D" w:rsidR="00F9634C" w:rsidRDefault="00F9634C" w:rsidP="00F963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796723EC" w14:textId="77777777" w:rsidR="00560188" w:rsidRDefault="002B6F2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</w:rPr>
      </w:pPr>
      <w:r w:rsidRPr="002B6F2E">
        <w:rPr>
          <w:rFonts w:ascii="Times New Roman" w:eastAsia="Arial Unicode MS" w:hAnsi="Times New Roman" w:cs="Times New Roman"/>
          <w:b/>
          <w:color w:val="FF0000"/>
        </w:rPr>
        <w:t>Агентское вознаграждение -5%</w:t>
      </w:r>
    </w:p>
    <w:p w14:paraId="346A32D5" w14:textId="77777777" w:rsidR="002640E6" w:rsidRDefault="002640E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b/>
          <w:color w:val="FF0000"/>
        </w:rPr>
      </w:pPr>
    </w:p>
    <w:p w14:paraId="692CDEF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9724513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077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FD0F592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7E69ABB1" w14:textId="77777777" w:rsidR="008923ED" w:rsidRPr="00F9634C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F9634C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F9634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F9634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9634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F9634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F9634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9634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6EC945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B6F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1399" w14:textId="77777777" w:rsidR="00080BA8" w:rsidRDefault="00080BA8" w:rsidP="00252B2C">
      <w:pPr>
        <w:spacing w:after="0" w:line="240" w:lineRule="auto"/>
      </w:pPr>
      <w:r>
        <w:separator/>
      </w:r>
    </w:p>
  </w:endnote>
  <w:endnote w:type="continuationSeparator" w:id="0">
    <w:p w14:paraId="5192D78D" w14:textId="77777777" w:rsidR="00080BA8" w:rsidRDefault="00080BA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5AEA" w14:textId="77777777" w:rsidR="00080BA8" w:rsidRDefault="00080BA8" w:rsidP="00252B2C">
      <w:pPr>
        <w:spacing w:after="0" w:line="240" w:lineRule="auto"/>
      </w:pPr>
      <w:r>
        <w:separator/>
      </w:r>
    </w:p>
  </w:footnote>
  <w:footnote w:type="continuationSeparator" w:id="0">
    <w:p w14:paraId="16B91CB9" w14:textId="77777777" w:rsidR="00080BA8" w:rsidRDefault="00080BA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7E4"/>
    <w:multiLevelType w:val="multilevel"/>
    <w:tmpl w:val="2FAE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549DC"/>
    <w:multiLevelType w:val="multilevel"/>
    <w:tmpl w:val="8A0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B0136B"/>
    <w:multiLevelType w:val="multilevel"/>
    <w:tmpl w:val="3CFA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F23061"/>
    <w:multiLevelType w:val="multilevel"/>
    <w:tmpl w:val="789C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6032AD"/>
    <w:multiLevelType w:val="multilevel"/>
    <w:tmpl w:val="9F5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933F3"/>
    <w:multiLevelType w:val="multilevel"/>
    <w:tmpl w:val="4B2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3F2C6C"/>
    <w:multiLevelType w:val="multilevel"/>
    <w:tmpl w:val="AFA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8E6E41"/>
    <w:multiLevelType w:val="multilevel"/>
    <w:tmpl w:val="12E0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7D37AF"/>
    <w:multiLevelType w:val="multilevel"/>
    <w:tmpl w:val="072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2"/>
  </w:num>
  <w:num w:numId="4">
    <w:abstractNumId w:val="28"/>
  </w:num>
  <w:num w:numId="5">
    <w:abstractNumId w:val="10"/>
  </w:num>
  <w:num w:numId="6">
    <w:abstractNumId w:val="8"/>
  </w:num>
  <w:num w:numId="7">
    <w:abstractNumId w:val="39"/>
  </w:num>
  <w:num w:numId="8">
    <w:abstractNumId w:val="20"/>
  </w:num>
  <w:num w:numId="9">
    <w:abstractNumId w:val="46"/>
  </w:num>
  <w:num w:numId="10">
    <w:abstractNumId w:val="34"/>
  </w:num>
  <w:num w:numId="11">
    <w:abstractNumId w:val="12"/>
  </w:num>
  <w:num w:numId="12">
    <w:abstractNumId w:val="27"/>
  </w:num>
  <w:num w:numId="13">
    <w:abstractNumId w:val="13"/>
  </w:num>
  <w:num w:numId="14">
    <w:abstractNumId w:val="25"/>
  </w:num>
  <w:num w:numId="15">
    <w:abstractNumId w:val="42"/>
  </w:num>
  <w:num w:numId="16">
    <w:abstractNumId w:val="4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1"/>
  </w:num>
  <w:num w:numId="22">
    <w:abstractNumId w:val="19"/>
  </w:num>
  <w:num w:numId="23">
    <w:abstractNumId w:val="21"/>
  </w:num>
  <w:num w:numId="24">
    <w:abstractNumId w:val="24"/>
  </w:num>
  <w:num w:numId="25">
    <w:abstractNumId w:val="3"/>
  </w:num>
  <w:num w:numId="26">
    <w:abstractNumId w:val="16"/>
  </w:num>
  <w:num w:numId="27">
    <w:abstractNumId w:val="17"/>
  </w:num>
  <w:num w:numId="28">
    <w:abstractNumId w:val="9"/>
  </w:num>
  <w:num w:numId="29">
    <w:abstractNumId w:val="36"/>
  </w:num>
  <w:num w:numId="30">
    <w:abstractNumId w:val="1"/>
  </w:num>
  <w:num w:numId="31">
    <w:abstractNumId w:val="18"/>
  </w:num>
  <w:num w:numId="32">
    <w:abstractNumId w:val="32"/>
  </w:num>
  <w:num w:numId="33">
    <w:abstractNumId w:val="26"/>
  </w:num>
  <w:num w:numId="34">
    <w:abstractNumId w:val="44"/>
  </w:num>
  <w:num w:numId="35">
    <w:abstractNumId w:val="47"/>
  </w:num>
  <w:num w:numId="36">
    <w:abstractNumId w:val="7"/>
  </w:num>
  <w:num w:numId="37">
    <w:abstractNumId w:val="45"/>
  </w:num>
  <w:num w:numId="38">
    <w:abstractNumId w:val="2"/>
  </w:num>
  <w:num w:numId="39">
    <w:abstractNumId w:val="35"/>
  </w:num>
  <w:num w:numId="40">
    <w:abstractNumId w:val="5"/>
  </w:num>
  <w:num w:numId="41">
    <w:abstractNumId w:val="43"/>
  </w:num>
  <w:num w:numId="42">
    <w:abstractNumId w:val="38"/>
  </w:num>
  <w:num w:numId="43">
    <w:abstractNumId w:val="4"/>
  </w:num>
  <w:num w:numId="44">
    <w:abstractNumId w:val="15"/>
  </w:num>
  <w:num w:numId="45">
    <w:abstractNumId w:val="0"/>
  </w:num>
  <w:num w:numId="46">
    <w:abstractNumId w:val="14"/>
  </w:num>
  <w:num w:numId="47">
    <w:abstractNumId w:val="4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80BA8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640E6"/>
    <w:rsid w:val="002A007C"/>
    <w:rsid w:val="002B6F2E"/>
    <w:rsid w:val="002C5866"/>
    <w:rsid w:val="003D779C"/>
    <w:rsid w:val="003E7529"/>
    <w:rsid w:val="004426F9"/>
    <w:rsid w:val="00490A8B"/>
    <w:rsid w:val="00506A68"/>
    <w:rsid w:val="00507C61"/>
    <w:rsid w:val="00511F5E"/>
    <w:rsid w:val="00512590"/>
    <w:rsid w:val="005412A0"/>
    <w:rsid w:val="00557F91"/>
    <w:rsid w:val="00560188"/>
    <w:rsid w:val="00584E1D"/>
    <w:rsid w:val="005B5C3F"/>
    <w:rsid w:val="00650467"/>
    <w:rsid w:val="00746C8E"/>
    <w:rsid w:val="00777547"/>
    <w:rsid w:val="007A1E5B"/>
    <w:rsid w:val="00800A6F"/>
    <w:rsid w:val="00826B35"/>
    <w:rsid w:val="00864A1E"/>
    <w:rsid w:val="00886273"/>
    <w:rsid w:val="008923ED"/>
    <w:rsid w:val="008B036B"/>
    <w:rsid w:val="00903943"/>
    <w:rsid w:val="00917155"/>
    <w:rsid w:val="00930C51"/>
    <w:rsid w:val="0093110E"/>
    <w:rsid w:val="00957735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0772F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53FC8"/>
    <w:rsid w:val="00ED30AE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C2FE"/>
  <w15:docId w15:val="{1D749DAF-8CD6-4510-B3F8-29C2519F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2021-02-12T08:25:00Z</dcterms:created>
  <dcterms:modified xsi:type="dcterms:W3CDTF">2021-02-12T08:26:00Z</dcterms:modified>
</cp:coreProperties>
</file>