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59025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D798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D798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071B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071B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071B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C071B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071B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071B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071B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071B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071B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071B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071B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100F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6500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КСКК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АкваЛоо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C071BD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г. Сочи, пос. Лоо, ул.</w:t>
      </w:r>
      <w:r w:rsidR="00D62908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Декабристов, 78-б</w:t>
      </w:r>
    </w:p>
    <w:p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 от станции Лоо на маршрутном такси до ост. «</w:t>
      </w:r>
      <w:proofErr w:type="spell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165007">
        <w:rPr>
          <w:rFonts w:ascii="Arial" w:eastAsia="Times New Roman" w:hAnsi="Arial" w:cs="Arial"/>
          <w:color w:val="585454"/>
          <w:sz w:val="21"/>
          <w:szCs w:val="21"/>
        </w:rPr>
        <w:t>», с аэропорта «Адлер автобусом до ж/д вокзала Сочи, далее электропоездом до станции Лоо или маршрутным такси №156, 157 до пос. Лоо.</w:t>
      </w:r>
    </w:p>
    <w:p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65007" w:rsidRPr="00165007" w:rsidRDefault="00165007" w:rsidP="0016500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6500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Санаторно-курортный и развлекательный Комплекс «</w:t>
      </w:r>
      <w:proofErr w:type="spell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165007">
        <w:rPr>
          <w:rFonts w:ascii="Arial" w:eastAsia="Times New Roman" w:hAnsi="Arial" w:cs="Arial"/>
          <w:color w:val="585454"/>
          <w:sz w:val="21"/>
          <w:szCs w:val="21"/>
        </w:rPr>
        <w:t>»</w:t>
      </w:r>
      <w:proofErr w:type="gram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- это</w:t>
      </w:r>
      <w:proofErr w:type="gramEnd"/>
      <w:r w:rsidRPr="00165007">
        <w:rPr>
          <w:rFonts w:ascii="Arial" w:eastAsia="Times New Roman" w:hAnsi="Arial" w:cs="Arial"/>
          <w:color w:val="585454"/>
          <w:sz w:val="21"/>
          <w:szCs w:val="21"/>
        </w:rPr>
        <w:t xml:space="preserve"> современный комплекс, расположен в субтропическом климатическом поясе на территории Кавказского заповедника в 18 км от города Сочи, в 50 км от аэропорта «Адлер», на собственной территории площадью 12 гектаров</w:t>
      </w:r>
      <w:r w:rsidR="00C071BD">
        <w:rPr>
          <w:rFonts w:ascii="Arial" w:eastAsia="Times New Roman" w:hAnsi="Arial" w:cs="Arial"/>
          <w:color w:val="585454"/>
          <w:sz w:val="21"/>
          <w:szCs w:val="21"/>
        </w:rPr>
        <w:t xml:space="preserve">. </w:t>
      </w:r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Аквапарк «</w:t>
      </w:r>
      <w:proofErr w:type="spell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165007">
        <w:rPr>
          <w:rFonts w:ascii="Arial" w:eastAsia="Times New Roman" w:hAnsi="Arial" w:cs="Arial"/>
          <w:color w:val="585454"/>
          <w:sz w:val="21"/>
          <w:szCs w:val="21"/>
        </w:rPr>
        <w:t>» </w:t>
      </w:r>
      <w:proofErr w:type="gramStart"/>
      <w:r w:rsidRPr="00165007">
        <w:rPr>
          <w:rFonts w:ascii="Arial" w:eastAsia="Times New Roman" w:hAnsi="Arial" w:cs="Arial"/>
          <w:color w:val="585454"/>
          <w:sz w:val="21"/>
          <w:szCs w:val="21"/>
        </w:rPr>
        <w:t>- это</w:t>
      </w:r>
      <w:proofErr w:type="gramEnd"/>
      <w:r w:rsidRPr="00165007">
        <w:rPr>
          <w:rFonts w:ascii="Arial" w:eastAsia="Times New Roman" w:hAnsi="Arial" w:cs="Arial"/>
          <w:color w:val="585454"/>
          <w:sz w:val="21"/>
          <w:szCs w:val="21"/>
        </w:rPr>
        <w:t xml:space="preserve"> вечное лето, активный отдых, незабываемое удовольствие, положительные эмоции.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аквапарк, салон красоты, бильярд, солярий, тренажерный зал, рестораны и бары, караоке-бар на пляже, магазины продовольственных и курортных товаров, детская игровая комната с воспитателем.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климатотерапия;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фитотерапия;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физиотерапевтические процедуры;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ингаляции;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лечебные ванны;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лечебные души;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ручной массаж (1,5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усл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ед.) или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механомассаж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грязелечение;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аромафитотерапия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C071BD" w:rsidRDefault="00C071BD" w:rsidP="00C071BD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прием минеральной воды.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Диагностика:</w:t>
      </w:r>
    </w:p>
    <w:p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анализ крови общий;</w:t>
      </w:r>
    </w:p>
    <w:p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анализ мочи общий;</w:t>
      </w:r>
    </w:p>
    <w:p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анализ крови биохимический;</w:t>
      </w:r>
    </w:p>
    <w:p w:rsidR="00C071BD" w:rsidRDefault="00C071BD" w:rsidP="00C071BD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ЭКГ.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на основании санаторно-курортной карты. При путевке от 14 дней. Стоимость лечения за дополнительную плату.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по системе «шведский стол», промежуточное питание.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мелко-галечный. Оборудован: пляжными шезлонгами, зонты, душевыми кабинами, кабинки для переодевания, пункт проката водных аттракционов. Пляжная полоса включает в себя собственную набережную, оборудованную парковой мебелью, барной стойкой, детскими аттракционами, дайвинг- центром и прочими водными развлечениями.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Стандарт 16-18 м2. Номера располагают всем необходимым для комфортного проживания двоих гостей. При необходимости номера могут быть оборудованы дополнительным местом – евро-раскладушкой. В каждом номере: одна двуспальная или две раздельные кровати, телевизор, холодильник, телефон, кондиционер, средства личной гигиены, набор индивидуальной косметики, утюг и фен (выдаются по просьбе на этаже), есть номера с балконом и без балкона.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Комфорт 24-32 м2. В каждом номере: одна двуспальная или две раздельные кровати, дополнительное место: диван раскладной, телевизор, холодильник, телефон, сплит-система, средства личной гигиены, набор индивидуальной косметики, утюг и фен (выдаются по просьбе на этаже), меблированный балкон.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Комфорт Плюс 24-32 м2. В каждом номере: одна двуспальная или две раздельные кровати, дополнительное место: диван раскладной, телевизор, холодильник, телефон, сплит-система, средства личной гигиены, набор индивидуальной косметики, утюг и фен (выдаются по просьбе на этаже), меблированный балкон.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Люкс 35-45 м2. 2-3-комнатные номера. Это просторные и удобные для проживания помещения повышенной комфортности с полным набором полезных аксессуаров.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номере прихожая, гостиная, спальня, балкон, совмещенный санузел. Современный элегантный интерьер оформлен в спокойных пастельных тонах с изысканной премиум-отделкой. В номере люкс могут удобно разместиться 2 гостя на основных местах и еще 1 на дополнительном. В спальне одна двуспальная либо две отдельные кровати, шкаф, туалетный столик с зеркалом и пуфом. В гостиной большой диван, журнальный столик, плазменная панель, система хранения.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прихожей есть вешалка для одежды, подставка для обуви, шкаф. В номере телефон, холодильник, электрочайник и комплект посуды для 4 человек. В ванной есть фен, комплект туалетных принадлежностей и полотенец, халатов и тапочек. Балкон меблирован. Есть утюг и гладильная доска.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номере люкс спутниковое телевидение. Сплит-система позволяет индивидуально подбирать комфортный температурный режим. С помощью общего и местного освещения вы сможете создавать комфортную атмосферу. Возможно 1-местное размещение.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Апартаменты 80-200 м2. В отличие от других номеров, апартаменты представляют синтез квартиры и гостиничного номера, в которых Вы почувствуете себя как дома. В каждом номере: спальная и гостиная комнаты со встроенной кухонной зоной, диван, две ванные комнаты, телевизор, DVD, телефон, сплит-система, фен, средства личной гигиены, набор индивидуальной косметики, балкон отсутствует. Тематический интерьерный дизайн апартаментов придаст особую роскошь Вашему отдыху.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до 3 лет не принимаются.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C071BD" w:rsidRDefault="00C071BD" w:rsidP="00C071BD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12 лет скидка 50% от стоимости основного места;</w:t>
      </w:r>
    </w:p>
    <w:p w:rsidR="00C071BD" w:rsidRDefault="00C071BD" w:rsidP="00C071BD">
      <w:pPr>
        <w:pStyle w:val="font8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и взрослого скидка 30% от стоимости основного места.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 </w:t>
      </w:r>
      <w:r>
        <w:rPr>
          <w:rFonts w:ascii="Arial" w:hAnsi="Arial" w:cs="Arial"/>
          <w:color w:val="585454"/>
          <w:sz w:val="21"/>
          <w:szCs w:val="21"/>
        </w:rPr>
        <w:t>рассчитывается по коэффициенту 1,75.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В стоимость путевки с 13.01.2020 по 31.05.2020 г.; с 01.10.2020 по 28.12.2020 г. входит: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Fonts w:ascii="Arial" w:hAnsi="Arial" w:cs="Arial"/>
          <w:color w:val="585454"/>
          <w:sz w:val="21"/>
          <w:szCs w:val="21"/>
        </w:rPr>
        <w:t>проживание  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номерах согласно оплаченной категории;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по системе «ШВЕДСКИЙ СТОЛ»;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промежуточное питание на специальных пунктах обслуживания с предоставлением разнообразных напитков и закусок;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морского аквапарка ООО «КСКК «АКВАЛОО» согласно утвержденного режима работы;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боулинга и бильярда с 14:00 до 19:00 по предварительной записи;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банного комплекса "НЕМО";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детского клуба "ЛООШКА";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развлекательно-анимационные программы для взрослых и детей согласно расписанию;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спортивного комплекса с услугами: спортивные площадки для игры в волейбол, баскетбол, бадминтон, настольный теннис, тренажерный зал (спортивный инвентарь за дополнительную плату) согласно утвержденного режима работы;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ночного клуба "Затерянный Рай";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холлах корпусов;</w:t>
      </w:r>
    </w:p>
    <w:p w:rsidR="00C071BD" w:rsidRDefault="00C071BD" w:rsidP="00C071BD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оздоровительные процедуры (круглосуточная медицинская помощь, климатотерапия (аэротерапия, талассотерапия,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гелеотерапия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терренкур).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путевки с 01.06.2020 по 30.09.2020 г. входит: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Fonts w:ascii="Arial" w:hAnsi="Arial" w:cs="Arial"/>
          <w:color w:val="585454"/>
          <w:sz w:val="21"/>
          <w:szCs w:val="21"/>
        </w:rPr>
        <w:t>размещение  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номерах согласно оплаченной категории;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3-разовое по системе «ШВЕДСКИЙ СТОЛ»;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промежуточное питание в ресторане в период с 10:00 до 13:00 (разнообразные напитки, закуски, выпечка с 16:00 до 19:00 (разнообразные напитки,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закускаи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выпечка);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пляжный комплекс услуг (шезлонги, зонты);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водно-развлекательный центр с напитками "АКВАЛОО" согласно утвержденного режима работы;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детского клуба "ЛООШКА";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развлекательно-анимационные программы для взрослых и детей согласно расписанию;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спортивного комплекса с услугами: спортивные площадки для игры в волейбол, баскетбол, бадминтон, настольный теннис, тренажерный зал (спортивный инвентарь за дополнительную плату) согласно утвержденного режима работы;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боулинга и бильярда с 14:00 до 18:00 по предварительной записи;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ночного клуба "Затерянный Рай";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холлах корпусов;</w:t>
      </w:r>
    </w:p>
    <w:p w:rsidR="00C071BD" w:rsidRDefault="00C071BD" w:rsidP="00C071BD">
      <w:pPr>
        <w:pStyle w:val="font8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оздоровительные процедуры (круглосуточная медицинская помощь, климатотерапия (аэротерапия, талассотерапия,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гелеотерапия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терренкур).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год.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1152"/>
        <w:gridCol w:w="1151"/>
        <w:gridCol w:w="1151"/>
        <w:gridCol w:w="1151"/>
        <w:gridCol w:w="1151"/>
        <w:gridCol w:w="1151"/>
        <w:gridCol w:w="1151"/>
        <w:gridCol w:w="1151"/>
        <w:gridCol w:w="1166"/>
      </w:tblGrid>
      <w:tr w:rsidR="00C071BD" w:rsidRPr="00C071BD" w:rsidTr="00C071B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13.01-29.02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01.05-10.05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21.06-21.08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12.11-28.12</w:t>
            </w:r>
          </w:p>
        </w:tc>
      </w:tr>
      <w:tr w:rsidR="00C071BD" w:rsidRPr="00C071BD" w:rsidTr="00C071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C071BD" w:rsidRPr="00C071BD" w:rsidTr="00C071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C071BD" w:rsidRPr="00C071BD" w:rsidTr="00C071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Комфорт Плюс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C071BD" w:rsidRPr="00C071BD" w:rsidTr="00C071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C071BD" w:rsidRPr="00C071BD" w:rsidTr="00C071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Семейный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C071BD" w:rsidRPr="00C071BD" w:rsidTr="00C071B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Апартаменты VIP корпус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071B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C071BD" w:rsidRPr="00C071BD" w:rsidTr="00C071B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0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071BD" w:rsidRPr="00C071BD" w:rsidRDefault="00C071BD" w:rsidP="00C071B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071BD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10%</w:t>
            </w:r>
          </w:p>
        </w:tc>
      </w:tr>
    </w:tbl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071BD" w:rsidRDefault="00C071BD" w:rsidP="00C071B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EA6C4B" w:rsidRDefault="00EA6C4B" w:rsidP="007F68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EA6C4B" w:rsidRDefault="00EA6C4B" w:rsidP="007F68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7F6889" w:rsidRDefault="007F6889" w:rsidP="007F68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D798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EA6C4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A6C4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A6C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A6C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6C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0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0FF" w:rsidRDefault="000100FF" w:rsidP="00252B2C">
      <w:pPr>
        <w:spacing w:after="0" w:line="240" w:lineRule="auto"/>
      </w:pPr>
      <w:r>
        <w:separator/>
      </w:r>
    </w:p>
  </w:endnote>
  <w:endnote w:type="continuationSeparator" w:id="0">
    <w:p w:rsidR="000100FF" w:rsidRDefault="000100F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0FF" w:rsidRDefault="000100FF" w:rsidP="00252B2C">
      <w:pPr>
        <w:spacing w:after="0" w:line="240" w:lineRule="auto"/>
      </w:pPr>
      <w:r>
        <w:separator/>
      </w:r>
    </w:p>
  </w:footnote>
  <w:footnote w:type="continuationSeparator" w:id="0">
    <w:p w:rsidR="000100FF" w:rsidRDefault="000100F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067"/>
    <w:multiLevelType w:val="multilevel"/>
    <w:tmpl w:val="1DF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45276"/>
    <w:multiLevelType w:val="multilevel"/>
    <w:tmpl w:val="9C0C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31EBE"/>
    <w:multiLevelType w:val="multilevel"/>
    <w:tmpl w:val="07D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86BB3"/>
    <w:multiLevelType w:val="multilevel"/>
    <w:tmpl w:val="E88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33219"/>
    <w:multiLevelType w:val="multilevel"/>
    <w:tmpl w:val="337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96F5F"/>
    <w:multiLevelType w:val="multilevel"/>
    <w:tmpl w:val="ADF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36D78"/>
    <w:multiLevelType w:val="multilevel"/>
    <w:tmpl w:val="E88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F4A70"/>
    <w:multiLevelType w:val="multilevel"/>
    <w:tmpl w:val="F592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A374B3"/>
    <w:multiLevelType w:val="multilevel"/>
    <w:tmpl w:val="91C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F241E0"/>
    <w:multiLevelType w:val="multilevel"/>
    <w:tmpl w:val="F01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1E1D32"/>
    <w:multiLevelType w:val="multilevel"/>
    <w:tmpl w:val="75E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0F5FC3"/>
    <w:multiLevelType w:val="multilevel"/>
    <w:tmpl w:val="F1C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A4183"/>
    <w:multiLevelType w:val="multilevel"/>
    <w:tmpl w:val="24E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6A395C"/>
    <w:multiLevelType w:val="multilevel"/>
    <w:tmpl w:val="798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100FF"/>
    <w:rsid w:val="00030A99"/>
    <w:rsid w:val="00036F8E"/>
    <w:rsid w:val="0005144D"/>
    <w:rsid w:val="00057B82"/>
    <w:rsid w:val="000C4281"/>
    <w:rsid w:val="00124872"/>
    <w:rsid w:val="001547B7"/>
    <w:rsid w:val="001638CF"/>
    <w:rsid w:val="0016500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358C9"/>
    <w:rsid w:val="004375B2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7F6889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0187A"/>
    <w:rsid w:val="00A41540"/>
    <w:rsid w:val="00A52618"/>
    <w:rsid w:val="00AB04FF"/>
    <w:rsid w:val="00AD7981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071BD"/>
    <w:rsid w:val="00C45CAB"/>
    <w:rsid w:val="00C67335"/>
    <w:rsid w:val="00CA06E7"/>
    <w:rsid w:val="00CE64D2"/>
    <w:rsid w:val="00D62908"/>
    <w:rsid w:val="00D62BD5"/>
    <w:rsid w:val="00D8759F"/>
    <w:rsid w:val="00DA032C"/>
    <w:rsid w:val="00DB3750"/>
    <w:rsid w:val="00DC6D2D"/>
    <w:rsid w:val="00DF7E20"/>
    <w:rsid w:val="00E0326C"/>
    <w:rsid w:val="00E17228"/>
    <w:rsid w:val="00E32E13"/>
    <w:rsid w:val="00E4323D"/>
    <w:rsid w:val="00EA6C4B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D4FD"/>
  <w15:docId w15:val="{D8B990A7-851F-49B9-B18C-8A37246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0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2020-01-15T07:45:00Z</dcterms:created>
  <dcterms:modified xsi:type="dcterms:W3CDTF">2020-01-15T07:45:00Z</dcterms:modified>
</cp:coreProperties>
</file>