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EC7C6CF" w14:textId="77777777" w:rsidTr="00252B2C">
        <w:trPr>
          <w:trHeight w:val="1873"/>
        </w:trPr>
        <w:tc>
          <w:tcPr>
            <w:tcW w:w="3753" w:type="dxa"/>
          </w:tcPr>
          <w:p w14:paraId="71F63E7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322A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559168" r:id="rId8"/>
              </w:object>
            </w:r>
          </w:p>
        </w:tc>
      </w:tr>
    </w:tbl>
    <w:p w14:paraId="2122A9A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9D4075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62AAF5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E952D18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BEFA3B3" w14:textId="77777777" w:rsidR="00252B2C" w:rsidRPr="005821E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821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821E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367C36D" w14:textId="77777777" w:rsidR="00252B2C" w:rsidRPr="005821E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821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821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821E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821E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821E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821E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EC0E552" w14:textId="77777777" w:rsidR="005412A0" w:rsidRPr="00930C51" w:rsidRDefault="003310F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092A418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5207724" w14:textId="06204A7E" w:rsidR="00E4323D" w:rsidRDefault="005821E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«Кристалл Сочи Резорт» </w:t>
      </w:r>
      <w:r w:rsidR="007173C5">
        <w:rPr>
          <w:rStyle w:val="a9"/>
          <w:rFonts w:ascii="Arial" w:hAnsi="Arial" w:cs="Arial"/>
          <w:color w:val="000000"/>
          <w:sz w:val="23"/>
          <w:szCs w:val="23"/>
        </w:rPr>
        <w:t>2021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987622A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9CDC70B" w14:textId="77777777"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Хостинский район, пос. Хоста, ул. Ялтинская, 4</w:t>
      </w:r>
    </w:p>
    <w:p w14:paraId="0659A60D" w14:textId="77777777"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Отель расположен в 18 км от аэропорта г. Сочи (Адлер), 8 км от ж/д вокзала Адлер, 600 м. от ж/д станции Хоста.</w:t>
      </w:r>
    </w:p>
    <w:p w14:paraId="3843E4EA" w14:textId="77777777"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ж/д станции «Хоста» пешком 10 мин. или маршрутным такси №134.</w:t>
      </w:r>
    </w:p>
    <w:p w14:paraId="1FB1B495" w14:textId="77777777"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аэропорта Адлера автобусом №125 до Хосты. </w:t>
      </w:r>
    </w:p>
    <w:p w14:paraId="7F698E38" w14:textId="77777777"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ж/д вокзала Адлер на маршрутном такси №134, №175, №142, №106 рейсовым автобусом №125.</w:t>
      </w:r>
    </w:p>
    <w:p w14:paraId="0F81EF3C" w14:textId="77777777"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ж/д и автовокзала г.Сочи на маршрутном такси №122, №142, рейсовым автобусом №125.</w:t>
      </w:r>
    </w:p>
    <w:p w14:paraId="06C39210" w14:textId="77777777" w:rsidR="004B40CA" w:rsidRDefault="005821E3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Курортный комплекс "Кристалл Сочи Резорт" 2** </w:t>
      </w:r>
      <w:r w:rsidR="004B40CA">
        <w:rPr>
          <w:rFonts w:ascii="Arial" w:hAnsi="Arial" w:cs="Arial"/>
          <w:color w:val="585454"/>
          <w:sz w:val="21"/>
          <w:szCs w:val="21"/>
        </w:rPr>
        <w:t>Расположен в курортной зоне города-курорта на прекрасной зеленой охраняемой территории всего в 5 минутах ходьбы от собственного пляжа. На небольшой, но уютной утопающей в тропической зелени, а главное – полностью защищенной по внешнему периметру территории в 2 гектара расположились два жилых корпуса на 101 номер. Кроме того, отель имеет ресторанный комплекс, комплекс из трех спортивных площадок с профессиональным покрытием для различных видов спорта, таких как большой теннис, баскетбол, футбол и волейбол, а также детский городок, теневые зоны отдыха.</w:t>
      </w:r>
    </w:p>
    <w:p w14:paraId="17C72B4F" w14:textId="77777777"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DA82D6A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"Всё включено". Завтрак, обед, ужин "шведский стол". Включены алкогольные напитки во время обеда и ужина.Промежуточное питание с 10:00 до 13:00, с 15:00 до 18:00 в ресторане отеля - чай, кофе, выпечка.</w:t>
      </w:r>
    </w:p>
    <w:p w14:paraId="57E2EE29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D76CA4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особой гордостью отеля является наличие собственного пляжа. Пляж расположен в ~250 метрах от территории отеля, без необходимости перехода через автомагистрали. Время в пути, к пляжу, не займет более 5 минут неспешной прогулки вдоль набережной реки Хоста. Для гостей отеля доступны бесплатные лежаки и теневые навесы. Длина пляжной полосы 120 метров, ширина свыше 45 метров. Море в этом районе отличается особой чистотой. Микрорайон Хоста, в котором расположен отель, имеет свой уникальный микроклимат. Район расположен в низине, окруженной горными грядами, защищающими поселок от ветров.</w:t>
      </w:r>
    </w:p>
    <w:p w14:paraId="5E6FAFEF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DBD544A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3578D5F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Корус №1 (4 этажа), 82 номера.</w:t>
      </w:r>
    </w:p>
    <w:p w14:paraId="30D76455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Стандарт 12 кв.м. Компактный номер для 1 гостя. В номере: санузел, оконный кондиционер, ТВ, тумба, шкаф, стол, стул. Возможна установка детской кроватки. Дополнительные места не предоставляются.</w:t>
      </w:r>
    </w:p>
    <w:p w14:paraId="5230DD28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7A11DED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15 кв.м. Номер для двоих гостей с раздельными кроватями. В номере: санузел, оконный кондиционер, ТВ, тумба, шкаф, стол, стулья. Возможна установка детской кроватки. Дополнительные места не предоставляются.</w:t>
      </w:r>
    </w:p>
    <w:p w14:paraId="3B05D122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934DC7E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 35 кв.м. Номер с двумя изолированными комнатами и общей зоной с санузлом. В одной комнате – двуспальная кровать, во второй комнате – две раздельные кровати. В номере: санузел, оконный кондиционер, ТВ, тумбы, шкаф, стол, стулья. Возможно размещение 1- го человека на дополнительном месте и установка детской кроватки.</w:t>
      </w:r>
    </w:p>
    <w:p w14:paraId="2BFBB121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71C71348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Корус №2 (3 этажа, высокие потолки, просторные номера), 19 номеров.</w:t>
      </w:r>
    </w:p>
    <w:p w14:paraId="7D3B9841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24CF36A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Студио 32 кв.м. Просторный номер с ковровым покрытием. В номере: двуспальная кровать и двуспальный диван, санузел, сплитсистема, мягкая мебель, ТВ, тумбы, шкаф, стол, стулья. Возможно размещение 1- го человека на дополнительном месте и установка детской кроватки.</w:t>
      </w:r>
    </w:p>
    <w:p w14:paraId="0D2328D0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8E17E6B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Семейный 35 кв.м. Номер с двумя изолированными комнатами. В одной комнате – двуспальная кровать, во второй комнате – две раздельные кровати. В номере: санузел, сплит-система, ТВ, тумбы, шкаф, стол, стулья. Возможно размещение 1- го человека на дополнительном месте и установка детской кроватки.</w:t>
      </w:r>
    </w:p>
    <w:p w14:paraId="1DBB93F5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027E39D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Каждый номер оснащен набором средств гигиены, набором полотенец. Уборка в номере производится ежедневно, смена постельного белья и полотенец 1 раз в 3 дня.</w:t>
      </w:r>
    </w:p>
    <w:p w14:paraId="5553CE0F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B14EEFE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(включительно) могут размещаться без места, с питанием бесплатно (не более 1-го ребенка в номере), детская кроватка 300 руб/сутки (оплата на месте).</w:t>
      </w:r>
      <w:r>
        <w:rPr>
          <w:rFonts w:ascii="Arial" w:hAnsi="Arial" w:cs="Arial"/>
          <w:color w:val="585454"/>
          <w:sz w:val="21"/>
          <w:szCs w:val="21"/>
        </w:rPr>
        <w:br/>
        <w:t>Для юных гостей в отеле создан целый спектр услуг и привилегий:</w:t>
      </w:r>
    </w:p>
    <w:p w14:paraId="3D213C13" w14:textId="77777777" w:rsidR="007173C5" w:rsidRDefault="007173C5" w:rsidP="007173C5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Работает команда аниматоров, организующая детские мероприятия, конкурсы и мастер-классы;</w:t>
      </w:r>
    </w:p>
    <w:p w14:paraId="3F0A686A" w14:textId="77777777" w:rsidR="007173C5" w:rsidRDefault="007173C5" w:rsidP="007173C5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Детские стульчики в ресторане;</w:t>
      </w:r>
    </w:p>
    <w:p w14:paraId="0D54773D" w14:textId="77777777" w:rsidR="007173C5" w:rsidRDefault="007173C5" w:rsidP="007173C5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Детские кроватки (за доп.плату);</w:t>
      </w:r>
    </w:p>
    <w:p w14:paraId="7C6F12A2" w14:textId="77777777" w:rsidR="007173C5" w:rsidRDefault="007173C5" w:rsidP="007173C5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Игровая площадка;</w:t>
      </w:r>
    </w:p>
    <w:p w14:paraId="4C2AC8E3" w14:textId="77777777" w:rsidR="007173C5" w:rsidRDefault="007173C5" w:rsidP="007173C5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комната.</w:t>
      </w:r>
    </w:p>
    <w:p w14:paraId="20698602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B46B087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31EEEE8E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6428A50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1C0F8E7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3198797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по системе «шведский стол» (завтрак, обед (включены алкогольные напитки) ужин (включены алкогольные напитки), промежуточное питание с 10.00 до 13.00 и с 15.00 до 18.00 в ресторане отеля - чай, кофе выпечка, коктейли на основе вина и крепкого алкоголя);</w:t>
      </w:r>
    </w:p>
    <w:p w14:paraId="1573853F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Аква-зона (расположена на территории отеля, гостям предлагается бассейн (подогреваемый в мае и октябре (по погоде), зона с лежаками). Пользование бассейном с 8.00 до 20.00(возможен технический перерыв);</w:t>
      </w:r>
    </w:p>
    <w:p w14:paraId="0BCB901E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 и детская игровая комната;</w:t>
      </w:r>
    </w:p>
    <w:p w14:paraId="1B64744A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 в общественных зонах корпусов отеля;</w:t>
      </w:r>
    </w:p>
    <w:p w14:paraId="77CE06DB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 для детей и взрослых (в соответствии с анимационной программой);</w:t>
      </w:r>
    </w:p>
    <w:p w14:paraId="35EA06CE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Использование спортивных площадок и инвентаря: универсальные спортивные площадки с прорезиненным покрытием для игр в большой теннис, волейбол, баскетбол и мини-футбол;</w:t>
      </w:r>
    </w:p>
    <w:p w14:paraId="6E13E16D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Круглосуточный заказ такси;</w:t>
      </w:r>
    </w:p>
    <w:p w14:paraId="0BBC1593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 в день заезда и выезда;</w:t>
      </w:r>
    </w:p>
    <w:p w14:paraId="49946F5C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утюгом и гладильной доской;</w:t>
      </w:r>
    </w:p>
    <w:p w14:paraId="5E80F6C9" w14:textId="77777777" w:rsidR="007173C5" w:rsidRDefault="007173C5" w:rsidP="007173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пляжем.</w:t>
      </w:r>
    </w:p>
    <w:p w14:paraId="1488591C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DCF43B7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23659455" w14:textId="77777777" w:rsidR="007173C5" w:rsidRDefault="007173C5" w:rsidP="007173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Аренда машино-места на автостоянке (150 рублей в сутки);</w:t>
      </w:r>
    </w:p>
    <w:p w14:paraId="0AF833FC" w14:textId="77777777" w:rsidR="007173C5" w:rsidRDefault="007173C5" w:rsidP="007173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в аэропорт, город, железнодорожный вокзал;</w:t>
      </w:r>
    </w:p>
    <w:p w14:paraId="6EEEF960" w14:textId="77777777" w:rsidR="007173C5" w:rsidRDefault="007173C5" w:rsidP="007173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Индивидуальные поздравления от команды анимации;</w:t>
      </w:r>
    </w:p>
    <w:p w14:paraId="60E1C5DE" w14:textId="77777777" w:rsidR="007173C5" w:rsidRDefault="007173C5" w:rsidP="007173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стиральной машинкой;</w:t>
      </w:r>
    </w:p>
    <w:p w14:paraId="5070C85D" w14:textId="77777777" w:rsidR="007173C5" w:rsidRDefault="007173C5" w:rsidP="007173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детской кроваткой и коляской;</w:t>
      </w:r>
    </w:p>
    <w:p w14:paraId="11C37526" w14:textId="77777777" w:rsidR="007173C5" w:rsidRDefault="007173C5" w:rsidP="007173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Сауна.</w:t>
      </w:r>
    </w:p>
    <w:p w14:paraId="1271F2B9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879545C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21A62D42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F22FCA9" w14:textId="77777777" w:rsidR="007173C5" w:rsidRDefault="007173C5" w:rsidP="0071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сутки.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1616"/>
        <w:gridCol w:w="1616"/>
        <w:gridCol w:w="1616"/>
        <w:gridCol w:w="1616"/>
        <w:gridCol w:w="1631"/>
      </w:tblGrid>
      <w:tr w:rsidR="007173C5" w:rsidRPr="007173C5" w14:paraId="53825813" w14:textId="77777777" w:rsidTr="007173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55801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E0D56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2502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02.06-30.06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A56BD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E77AF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26B7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16.09-31.10</w:t>
            </w:r>
          </w:p>
        </w:tc>
      </w:tr>
      <w:tr w:rsidR="007173C5" w:rsidRPr="007173C5" w14:paraId="167D7B92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9BD8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98C3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5B49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EA435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E4F6E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A286B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</w:tr>
      <w:tr w:rsidR="007173C5" w:rsidRPr="007173C5" w14:paraId="5FEF1408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A5CB0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2C52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2FEC8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4F150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A3573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136C5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7173C5" w:rsidRPr="007173C5" w14:paraId="67DCE515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06965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83683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900BF2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6F9EA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E45E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D463F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6580</w:t>
            </w:r>
          </w:p>
        </w:tc>
      </w:tr>
      <w:tr w:rsidR="007173C5" w:rsidRPr="007173C5" w14:paraId="32643D2B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D3CC2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Семейный,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0A80E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C0929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84F32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3212E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CD0D4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6815</w:t>
            </w:r>
          </w:p>
        </w:tc>
      </w:tr>
      <w:tr w:rsidR="007173C5" w:rsidRPr="007173C5" w14:paraId="445C7277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B6087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306F0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E149A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95BF8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A1509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5A8E0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7285</w:t>
            </w:r>
          </w:p>
        </w:tc>
      </w:tr>
      <w:tr w:rsidR="007173C5" w:rsidRPr="007173C5" w14:paraId="7F8F792A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017F2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37B26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851A5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11610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82599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74ADB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7173C5" w:rsidRPr="007173C5" w14:paraId="7BD0DF88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836A5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5317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817D8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7A357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233B3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60D81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7173C5" w:rsidRPr="007173C5" w14:paraId="6893C759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C6429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Студио,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B4732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71BE2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59B53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47A1F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DCF3A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</w:tr>
      <w:tr w:rsidR="007173C5" w:rsidRPr="007173C5" w14:paraId="37F584FC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3951A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BABEA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EDC97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1699E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DA74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7BA5F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</w:tr>
      <w:tr w:rsidR="007173C5" w:rsidRPr="007173C5" w14:paraId="7223EF15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B9368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2F125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9F5A7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1E003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B8C7C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95021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7173C5" w:rsidRPr="007173C5" w14:paraId="48DA7DF1" w14:textId="77777777" w:rsidTr="007173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7E473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3F84D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98ABA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BB280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BA36E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97F04" w14:textId="77777777" w:rsidR="007173C5" w:rsidRPr="007173C5" w:rsidRDefault="007173C5" w:rsidP="007173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173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7173C5" w:rsidRPr="007173C5" w14:paraId="03FA7E4D" w14:textId="77777777" w:rsidTr="007173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11E56F4" w14:textId="5755CF8C" w:rsidR="007173C5" w:rsidRPr="00307CD0" w:rsidRDefault="007173C5" w:rsidP="007173C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7173C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</w:t>
            </w:r>
            <w:r w:rsidR="00307CD0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5</w:t>
            </w:r>
            <w:r w:rsidRPr="007173C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%</w:t>
            </w:r>
          </w:p>
        </w:tc>
      </w:tr>
    </w:tbl>
    <w:p w14:paraId="0027DCEA" w14:textId="77777777"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452AF36" w14:textId="77777777" w:rsidR="004B40CA" w:rsidRDefault="004B40CA" w:rsidP="004B40C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31878EB" w14:textId="77777777" w:rsidR="008923ED" w:rsidRDefault="008923ED" w:rsidP="004B40CA">
      <w:pPr>
        <w:pStyle w:val="font8"/>
        <w:spacing w:before="0" w:beforeAutospacing="0" w:after="0" w:afterAutospacing="0"/>
        <w:jc w:val="center"/>
        <w:textAlignment w:val="baseline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__________________________________________________________________________________________</w:t>
      </w:r>
    </w:p>
    <w:p w14:paraId="1CE3B076" w14:textId="77777777" w:rsidR="008923ED" w:rsidRPr="00AF380E" w:rsidRDefault="008923ED" w:rsidP="004B40CA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5F569CB" w14:textId="77777777" w:rsidR="008923ED" w:rsidRPr="00AF380E" w:rsidRDefault="00DF7E20" w:rsidP="004B40CA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2E8832A" w14:textId="77777777" w:rsidR="008923ED" w:rsidRPr="00355E77" w:rsidRDefault="008923ED" w:rsidP="004B40CA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CFCA3BE" w14:textId="77777777" w:rsidR="008923ED" w:rsidRDefault="008923ED" w:rsidP="004B40CA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DCC6" w14:textId="77777777" w:rsidR="003310F3" w:rsidRDefault="003310F3" w:rsidP="00252B2C">
      <w:pPr>
        <w:spacing w:after="0" w:line="240" w:lineRule="auto"/>
      </w:pPr>
      <w:r>
        <w:separator/>
      </w:r>
    </w:p>
  </w:endnote>
  <w:endnote w:type="continuationSeparator" w:id="0">
    <w:p w14:paraId="063EC16A" w14:textId="77777777" w:rsidR="003310F3" w:rsidRDefault="003310F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6608" w14:textId="77777777" w:rsidR="003310F3" w:rsidRDefault="003310F3" w:rsidP="00252B2C">
      <w:pPr>
        <w:spacing w:after="0" w:line="240" w:lineRule="auto"/>
      </w:pPr>
      <w:r>
        <w:separator/>
      </w:r>
    </w:p>
  </w:footnote>
  <w:footnote w:type="continuationSeparator" w:id="0">
    <w:p w14:paraId="7F7712D6" w14:textId="77777777" w:rsidR="003310F3" w:rsidRDefault="003310F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B1703"/>
    <w:multiLevelType w:val="multilevel"/>
    <w:tmpl w:val="1CE8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81477"/>
    <w:multiLevelType w:val="multilevel"/>
    <w:tmpl w:val="A59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E6B41"/>
    <w:multiLevelType w:val="multilevel"/>
    <w:tmpl w:val="BCA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0D0910"/>
    <w:multiLevelType w:val="multilevel"/>
    <w:tmpl w:val="CDA6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E0D56"/>
    <w:multiLevelType w:val="multilevel"/>
    <w:tmpl w:val="8AB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A1B8D"/>
    <w:multiLevelType w:val="multilevel"/>
    <w:tmpl w:val="40C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E27BF"/>
    <w:multiLevelType w:val="multilevel"/>
    <w:tmpl w:val="05F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E0487C"/>
    <w:multiLevelType w:val="multilevel"/>
    <w:tmpl w:val="278E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03F3A"/>
    <w:multiLevelType w:val="multilevel"/>
    <w:tmpl w:val="C70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E0395"/>
    <w:multiLevelType w:val="multilevel"/>
    <w:tmpl w:val="190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3"/>
  </w:num>
  <w:num w:numId="4">
    <w:abstractNumId w:val="28"/>
  </w:num>
  <w:num w:numId="5">
    <w:abstractNumId w:val="7"/>
  </w:num>
  <w:num w:numId="6">
    <w:abstractNumId w:val="5"/>
  </w:num>
  <w:num w:numId="7">
    <w:abstractNumId w:val="40"/>
  </w:num>
  <w:num w:numId="8">
    <w:abstractNumId w:val="20"/>
  </w:num>
  <w:num w:numId="9">
    <w:abstractNumId w:val="46"/>
  </w:num>
  <w:num w:numId="10">
    <w:abstractNumId w:val="36"/>
  </w:num>
  <w:num w:numId="11">
    <w:abstractNumId w:val="9"/>
  </w:num>
  <w:num w:numId="12">
    <w:abstractNumId w:val="27"/>
  </w:num>
  <w:num w:numId="13">
    <w:abstractNumId w:val="12"/>
  </w:num>
  <w:num w:numId="14">
    <w:abstractNumId w:val="25"/>
  </w:num>
  <w:num w:numId="15">
    <w:abstractNumId w:val="43"/>
  </w:num>
  <w:num w:numId="16">
    <w:abstractNumId w:val="4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8"/>
  </w:num>
  <w:num w:numId="22">
    <w:abstractNumId w:val="19"/>
  </w:num>
  <w:num w:numId="23">
    <w:abstractNumId w:val="21"/>
  </w:num>
  <w:num w:numId="24">
    <w:abstractNumId w:val="24"/>
  </w:num>
  <w:num w:numId="25">
    <w:abstractNumId w:val="2"/>
  </w:num>
  <w:num w:numId="26">
    <w:abstractNumId w:val="15"/>
  </w:num>
  <w:num w:numId="27">
    <w:abstractNumId w:val="16"/>
  </w:num>
  <w:num w:numId="28">
    <w:abstractNumId w:val="6"/>
  </w:num>
  <w:num w:numId="29">
    <w:abstractNumId w:val="38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  <w:num w:numId="34">
    <w:abstractNumId w:val="44"/>
  </w:num>
  <w:num w:numId="35">
    <w:abstractNumId w:val="47"/>
  </w:num>
  <w:num w:numId="36">
    <w:abstractNumId w:val="4"/>
  </w:num>
  <w:num w:numId="37">
    <w:abstractNumId w:val="45"/>
  </w:num>
  <w:num w:numId="38">
    <w:abstractNumId w:val="1"/>
  </w:num>
  <w:num w:numId="39">
    <w:abstractNumId w:val="37"/>
  </w:num>
  <w:num w:numId="40">
    <w:abstractNumId w:val="42"/>
  </w:num>
  <w:num w:numId="41">
    <w:abstractNumId w:val="33"/>
  </w:num>
  <w:num w:numId="42">
    <w:abstractNumId w:val="10"/>
  </w:num>
  <w:num w:numId="43">
    <w:abstractNumId w:val="11"/>
  </w:num>
  <w:num w:numId="44">
    <w:abstractNumId w:val="34"/>
  </w:num>
  <w:num w:numId="45">
    <w:abstractNumId w:val="13"/>
  </w:num>
  <w:num w:numId="46">
    <w:abstractNumId w:val="18"/>
  </w:num>
  <w:num w:numId="47">
    <w:abstractNumId w:val="14"/>
  </w:num>
  <w:num w:numId="48">
    <w:abstractNumId w:val="4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07CD0"/>
    <w:rsid w:val="003310F3"/>
    <w:rsid w:val="00355E77"/>
    <w:rsid w:val="003803F1"/>
    <w:rsid w:val="003D779C"/>
    <w:rsid w:val="004426F9"/>
    <w:rsid w:val="00472B1A"/>
    <w:rsid w:val="0047367A"/>
    <w:rsid w:val="00490A8B"/>
    <w:rsid w:val="004B40CA"/>
    <w:rsid w:val="00506A68"/>
    <w:rsid w:val="00507C61"/>
    <w:rsid w:val="00511F5E"/>
    <w:rsid w:val="00512590"/>
    <w:rsid w:val="005412A0"/>
    <w:rsid w:val="005821E3"/>
    <w:rsid w:val="00584E1D"/>
    <w:rsid w:val="005B5C3F"/>
    <w:rsid w:val="00650467"/>
    <w:rsid w:val="006E15DF"/>
    <w:rsid w:val="007173C5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C5265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60B4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8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2021-01-18T12:21:00Z</dcterms:created>
  <dcterms:modified xsi:type="dcterms:W3CDTF">2021-01-19T08:00:00Z</dcterms:modified>
</cp:coreProperties>
</file>