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page" w:tblpX="47" w:tblpY="-450"/>
        <w:tblW w:w="0" w:type="auto"/>
        <w:tblLook w:val="0000" w:firstRow="0" w:lastRow="0" w:firstColumn="0" w:lastColumn="0" w:noHBand="0" w:noVBand="0"/>
      </w:tblPr>
      <w:tblGrid>
        <w:gridCol w:w="3753"/>
      </w:tblGrid>
      <w:tr w:rsidR="00252B2C" w:rsidTr="00252B2C">
        <w:trPr>
          <w:trHeight w:val="1873"/>
        </w:trPr>
        <w:tc>
          <w:tcPr>
            <w:tcW w:w="3753" w:type="dxa"/>
          </w:tcPr>
          <w:p w:rsidR="00252B2C" w:rsidRDefault="00252B2C" w:rsidP="00252B2C">
            <w:pPr>
              <w:pStyle w:val="a4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object w:dxaOrig="5676" w:dyaOrig="393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8.5pt;height:101.25pt" o:ole="">
                  <v:imagedata r:id="rId7" o:title=""/>
                </v:shape>
                <o:OLEObject Type="Embed" ProgID="CorelDRAW.Graphic.13" ShapeID="_x0000_i1025" DrawAspect="Content" ObjectID="_1636370208" r:id="rId8"/>
              </w:object>
            </w:r>
          </w:p>
        </w:tc>
      </w:tr>
    </w:tbl>
    <w:p w:rsidR="00252B2C" w:rsidRDefault="00252B2C" w:rsidP="00252B2C">
      <w:pPr>
        <w:pStyle w:val="a4"/>
        <w:ind w:left="2835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 xml:space="preserve">ООО «Туристическое агентство </w:t>
      </w:r>
      <w:r w:rsidRPr="009E1746">
        <w:rPr>
          <w:rFonts w:ascii="Arial Black" w:hAnsi="Arial Black"/>
          <w:b/>
          <w:sz w:val="24"/>
          <w:szCs w:val="24"/>
        </w:rPr>
        <w:t>«АРГО</w:t>
      </w:r>
      <w:r w:rsidRPr="009E1746">
        <w:rPr>
          <w:rFonts w:ascii="Arial Black" w:hAnsi="Arial Black"/>
          <w:sz w:val="24"/>
          <w:szCs w:val="24"/>
        </w:rPr>
        <w:t>»</w:t>
      </w:r>
    </w:p>
    <w:p w:rsidR="00252B2C" w:rsidRPr="009E1746" w:rsidRDefault="00B2575C" w:rsidP="00B2575C">
      <w:pPr>
        <w:spacing w:after="0" w:line="240" w:lineRule="auto"/>
        <w:ind w:left="2835"/>
        <w:jc w:val="center"/>
        <w:rPr>
          <w:sz w:val="24"/>
          <w:szCs w:val="24"/>
        </w:rPr>
      </w:pPr>
      <w:r w:rsidRPr="005D7A96">
        <w:rPr>
          <w:rFonts w:ascii="Calibri" w:eastAsia="Times New Roman" w:hAnsi="Calibri" w:cs="Calibri"/>
          <w:b/>
          <w:sz w:val="24"/>
          <w:szCs w:val="24"/>
        </w:rPr>
        <w:t xml:space="preserve">Реестровый номер в Едином федеральном реестре Туроператоров </w:t>
      </w:r>
      <w:r w:rsidR="009E20A8">
        <w:rPr>
          <w:rFonts w:ascii="Calibri" w:eastAsia="Times New Roman" w:hAnsi="Calibri" w:cs="Calibri"/>
          <w:b/>
          <w:sz w:val="24"/>
          <w:szCs w:val="24"/>
        </w:rPr>
        <w:t>РТО</w:t>
      </w:r>
      <w:r w:rsidRPr="005D7A96">
        <w:rPr>
          <w:rFonts w:ascii="Calibri" w:eastAsia="Times New Roman" w:hAnsi="Calibri" w:cs="Calibri"/>
          <w:b/>
          <w:sz w:val="24"/>
          <w:szCs w:val="24"/>
        </w:rPr>
        <w:t xml:space="preserve"> 013927</w:t>
      </w:r>
    </w:p>
    <w:p w:rsidR="00252B2C" w:rsidRPr="005638E2" w:rsidRDefault="00252B2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 w:rsidRPr="005638E2">
        <w:rPr>
          <w:rFonts w:ascii="Arial" w:eastAsia="Arial Unicode MS" w:hAnsi="Arial" w:cs="Arial"/>
          <w:b/>
          <w:sz w:val="18"/>
          <w:szCs w:val="18"/>
        </w:rPr>
        <w:t>354000 Краснодарский край, г.</w:t>
      </w:r>
      <w:r w:rsidR="00C04DD0">
        <w:rPr>
          <w:rFonts w:ascii="Arial" w:eastAsia="Arial Unicode MS" w:hAnsi="Arial" w:cs="Arial"/>
          <w:b/>
          <w:sz w:val="18"/>
          <w:szCs w:val="18"/>
        </w:rPr>
        <w:t xml:space="preserve"> </w:t>
      </w:r>
      <w:r w:rsidRPr="005638E2">
        <w:rPr>
          <w:rFonts w:ascii="Arial" w:eastAsia="Arial Unicode MS" w:hAnsi="Arial" w:cs="Arial"/>
          <w:b/>
          <w:sz w:val="18"/>
          <w:szCs w:val="18"/>
        </w:rPr>
        <w:t>Сочи, ул.</w:t>
      </w:r>
      <w:r w:rsidR="00C04DD0">
        <w:rPr>
          <w:rFonts w:ascii="Arial" w:eastAsia="Arial Unicode MS" w:hAnsi="Arial" w:cs="Arial"/>
          <w:b/>
          <w:sz w:val="18"/>
          <w:szCs w:val="18"/>
        </w:rPr>
        <w:t xml:space="preserve"> Горького, 89</w:t>
      </w:r>
      <w:r w:rsidR="009E20A8">
        <w:rPr>
          <w:rFonts w:ascii="Arial" w:eastAsia="Arial Unicode MS" w:hAnsi="Arial" w:cs="Arial"/>
          <w:b/>
          <w:sz w:val="18"/>
          <w:szCs w:val="18"/>
        </w:rPr>
        <w:t>, литер Б, офис 9</w:t>
      </w:r>
    </w:p>
    <w:p w:rsidR="00252B2C" w:rsidRPr="005638E2" w:rsidRDefault="00DF7E20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>
        <w:rPr>
          <w:rFonts w:ascii="Arial" w:eastAsia="Arial Unicode MS" w:hAnsi="Arial" w:cs="Arial"/>
          <w:b/>
          <w:sz w:val="18"/>
          <w:szCs w:val="18"/>
        </w:rPr>
        <w:t xml:space="preserve">тел: +7 </w:t>
      </w:r>
      <w:r w:rsidR="00252B2C">
        <w:rPr>
          <w:rFonts w:ascii="Arial" w:eastAsia="Arial Unicode MS" w:hAnsi="Arial" w:cs="Arial"/>
          <w:b/>
          <w:sz w:val="18"/>
          <w:szCs w:val="18"/>
        </w:rPr>
        <w:t>(988</w:t>
      </w:r>
      <w:r w:rsidR="00252B2C" w:rsidRPr="005638E2">
        <w:rPr>
          <w:rFonts w:ascii="Arial" w:eastAsia="Arial Unicode MS" w:hAnsi="Arial" w:cs="Arial"/>
          <w:b/>
          <w:sz w:val="18"/>
          <w:szCs w:val="18"/>
        </w:rPr>
        <w:t>)</w:t>
      </w:r>
      <w:r w:rsidR="00252B2C">
        <w:rPr>
          <w:rFonts w:ascii="Arial" w:eastAsia="Arial Unicode MS" w:hAnsi="Arial" w:cs="Arial"/>
          <w:b/>
          <w:sz w:val="18"/>
          <w:szCs w:val="18"/>
        </w:rPr>
        <w:t xml:space="preserve"> 401-94-81 </w:t>
      </w:r>
    </w:p>
    <w:p w:rsidR="00252B2C" w:rsidRPr="005A79C7" w:rsidRDefault="00252B2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  <w:lang w:val="en-US"/>
        </w:rPr>
      </w:pPr>
      <w:r w:rsidRPr="005638E2">
        <w:rPr>
          <w:rFonts w:ascii="Arial" w:eastAsia="Arial Unicode MS" w:hAnsi="Arial" w:cs="Arial"/>
          <w:b/>
          <w:sz w:val="18"/>
          <w:szCs w:val="18"/>
        </w:rPr>
        <w:t>факс</w:t>
      </w:r>
      <w:r w:rsidRPr="005A79C7">
        <w:rPr>
          <w:rFonts w:ascii="Arial" w:eastAsia="Arial Unicode MS" w:hAnsi="Arial" w:cs="Arial"/>
          <w:b/>
          <w:sz w:val="18"/>
          <w:szCs w:val="18"/>
          <w:lang w:val="en-US"/>
        </w:rPr>
        <w:t>: 8</w:t>
      </w:r>
      <w:r w:rsidR="00DF7E20" w:rsidRPr="005A79C7">
        <w:rPr>
          <w:rFonts w:ascii="Arial" w:eastAsia="Arial Unicode MS" w:hAnsi="Arial" w:cs="Arial"/>
          <w:b/>
          <w:sz w:val="18"/>
          <w:szCs w:val="18"/>
          <w:lang w:val="en-US"/>
        </w:rPr>
        <w:t xml:space="preserve"> </w:t>
      </w:r>
      <w:r w:rsidRPr="005A79C7">
        <w:rPr>
          <w:rFonts w:ascii="Arial" w:eastAsia="Arial Unicode MS" w:hAnsi="Arial" w:cs="Arial"/>
          <w:b/>
          <w:sz w:val="18"/>
          <w:szCs w:val="18"/>
          <w:lang w:val="en-US"/>
        </w:rPr>
        <w:t xml:space="preserve">(862) </w:t>
      </w:r>
      <w:r w:rsidR="00DF7E20" w:rsidRPr="005A79C7">
        <w:rPr>
          <w:rFonts w:ascii="Arial" w:eastAsia="Arial Unicode MS" w:hAnsi="Arial" w:cs="Arial"/>
          <w:b/>
          <w:sz w:val="18"/>
          <w:szCs w:val="18"/>
          <w:lang w:val="en-US"/>
        </w:rPr>
        <w:t>261-65-75</w:t>
      </w:r>
    </w:p>
    <w:p w:rsidR="00252B2C" w:rsidRPr="005A79C7" w:rsidRDefault="00252B2C" w:rsidP="00252B2C">
      <w:pPr>
        <w:pStyle w:val="a4"/>
        <w:ind w:left="2835"/>
        <w:jc w:val="center"/>
        <w:rPr>
          <w:lang w:val="en-US"/>
        </w:rPr>
      </w:pPr>
      <w:r w:rsidRPr="005638E2">
        <w:rPr>
          <w:rFonts w:ascii="Arial" w:eastAsia="Arial Unicode MS" w:hAnsi="Arial" w:cs="Arial"/>
          <w:b/>
          <w:sz w:val="18"/>
          <w:szCs w:val="18"/>
          <w:lang w:val="en-US"/>
        </w:rPr>
        <w:t>e</w:t>
      </w:r>
      <w:r w:rsidRPr="005A79C7">
        <w:rPr>
          <w:rFonts w:ascii="Arial" w:eastAsia="Arial Unicode MS" w:hAnsi="Arial" w:cs="Arial"/>
          <w:b/>
          <w:sz w:val="18"/>
          <w:szCs w:val="18"/>
          <w:lang w:val="en-US"/>
        </w:rPr>
        <w:t>-</w:t>
      </w:r>
      <w:r w:rsidRPr="005638E2">
        <w:rPr>
          <w:rFonts w:ascii="Arial" w:eastAsia="Arial Unicode MS" w:hAnsi="Arial" w:cs="Arial"/>
          <w:b/>
          <w:sz w:val="18"/>
          <w:szCs w:val="18"/>
          <w:lang w:val="en-US"/>
        </w:rPr>
        <w:t>mail</w:t>
      </w:r>
      <w:r w:rsidRPr="005A79C7">
        <w:rPr>
          <w:rFonts w:ascii="Arial" w:eastAsia="Arial Unicode MS" w:hAnsi="Arial" w:cs="Arial"/>
          <w:b/>
          <w:sz w:val="18"/>
          <w:szCs w:val="18"/>
          <w:lang w:val="en-US"/>
        </w:rPr>
        <w:t xml:space="preserve">: </w:t>
      </w:r>
      <w:hyperlink r:id="rId9" w:history="1"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info</w:t>
        </w:r>
        <w:r w:rsidRPr="005A79C7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@</w:t>
        </w:r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argo</w:t>
        </w:r>
        <w:r w:rsidRPr="005A79C7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23.</w:t>
        </w:r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ru</w:t>
        </w:r>
      </w:hyperlink>
      <w:r w:rsidR="00C45CAB" w:rsidRPr="005A79C7">
        <w:rPr>
          <w:lang w:val="en-US"/>
        </w:rPr>
        <w:t xml:space="preserve">, </w:t>
      </w:r>
      <w:hyperlink r:id="rId10" w:history="1">
        <w:r w:rsidR="00C45CAB" w:rsidRPr="00C45CAB">
          <w:rPr>
            <w:rStyle w:val="a3"/>
            <w:lang w:val="en-US"/>
          </w:rPr>
          <w:t>argo</w:t>
        </w:r>
        <w:r w:rsidR="00C45CAB" w:rsidRPr="005A79C7">
          <w:rPr>
            <w:rStyle w:val="a3"/>
            <w:lang w:val="en-US"/>
          </w:rPr>
          <w:t>23</w:t>
        </w:r>
        <w:r w:rsidR="00C45CAB" w:rsidRPr="00C45CAB">
          <w:rPr>
            <w:rStyle w:val="a3"/>
            <w:lang w:val="en-US"/>
          </w:rPr>
          <w:t>sochi</w:t>
        </w:r>
        <w:r w:rsidR="00C45CAB" w:rsidRPr="005A79C7">
          <w:rPr>
            <w:rStyle w:val="a3"/>
            <w:lang w:val="en-US"/>
          </w:rPr>
          <w:t>@</w:t>
        </w:r>
        <w:r w:rsidR="00C45CAB" w:rsidRPr="00C45CAB">
          <w:rPr>
            <w:rStyle w:val="a3"/>
            <w:lang w:val="en-US"/>
          </w:rPr>
          <w:t>gmail</w:t>
        </w:r>
        <w:r w:rsidR="00C45CAB" w:rsidRPr="005A79C7">
          <w:rPr>
            <w:rStyle w:val="a3"/>
            <w:lang w:val="en-US"/>
          </w:rPr>
          <w:t>.</w:t>
        </w:r>
        <w:r w:rsidR="00C45CAB" w:rsidRPr="00C45CAB">
          <w:rPr>
            <w:rStyle w:val="a3"/>
            <w:lang w:val="en-US"/>
          </w:rPr>
          <w:t>com</w:t>
        </w:r>
      </w:hyperlink>
    </w:p>
    <w:p w:rsidR="005412A0" w:rsidRPr="00930C51" w:rsidRDefault="009E14B6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hyperlink r:id="rId11" w:history="1"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www</w:t>
        </w:r>
        <w:r w:rsidR="005412A0" w:rsidRPr="00930C51">
          <w:rPr>
            <w:rStyle w:val="a3"/>
            <w:rFonts w:ascii="Arial" w:eastAsia="Arial Unicode MS" w:hAnsi="Arial" w:cs="Arial"/>
            <w:b/>
            <w:sz w:val="18"/>
            <w:szCs w:val="18"/>
          </w:rPr>
          <w:t>.</w:t>
        </w:r>
        <w:proofErr w:type="spellStart"/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argo</w:t>
        </w:r>
        <w:proofErr w:type="spellEnd"/>
        <w:r w:rsidR="005412A0" w:rsidRPr="00930C51">
          <w:rPr>
            <w:rStyle w:val="a3"/>
            <w:rFonts w:ascii="Arial" w:eastAsia="Arial Unicode MS" w:hAnsi="Arial" w:cs="Arial"/>
            <w:b/>
            <w:sz w:val="18"/>
            <w:szCs w:val="18"/>
          </w:rPr>
          <w:t>23.</w:t>
        </w:r>
        <w:proofErr w:type="spellStart"/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ru</w:t>
        </w:r>
        <w:proofErr w:type="spellEnd"/>
      </w:hyperlink>
    </w:p>
    <w:p w:rsidR="005412A0" w:rsidRDefault="005412A0" w:rsidP="00E4323D">
      <w:pPr>
        <w:pStyle w:val="aa"/>
        <w:spacing w:before="0" w:beforeAutospacing="0" w:after="0" w:afterAutospacing="0"/>
        <w:jc w:val="both"/>
        <w:rPr>
          <w:rStyle w:val="a9"/>
          <w:rFonts w:ascii="Arial" w:hAnsi="Arial" w:cs="Arial"/>
          <w:color w:val="000000"/>
          <w:sz w:val="23"/>
          <w:szCs w:val="23"/>
        </w:rPr>
      </w:pPr>
    </w:p>
    <w:p w:rsidR="008923ED" w:rsidRDefault="000F7DEB" w:rsidP="005412A0">
      <w:pPr>
        <w:pStyle w:val="aa"/>
        <w:spacing w:before="0" w:beforeAutospacing="0" w:after="0" w:afterAutospacing="0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Style w:val="a9"/>
          <w:rFonts w:ascii="Arial" w:hAnsi="Arial" w:cs="Arial"/>
          <w:color w:val="000000"/>
          <w:sz w:val="23"/>
          <w:szCs w:val="23"/>
        </w:rPr>
        <w:t>Комплекс отдыха «Беларусь»</w:t>
      </w:r>
      <w:r w:rsidR="00B2575C">
        <w:rPr>
          <w:rStyle w:val="a9"/>
          <w:rFonts w:ascii="Arial" w:hAnsi="Arial" w:cs="Arial"/>
          <w:color w:val="000000"/>
          <w:sz w:val="23"/>
          <w:szCs w:val="23"/>
        </w:rPr>
        <w:t xml:space="preserve"> </w:t>
      </w:r>
    </w:p>
    <w:p w:rsidR="000F7DEB" w:rsidRDefault="000F7DEB" w:rsidP="000F7DEB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Адрес:</w:t>
      </w:r>
      <w:r>
        <w:rPr>
          <w:rFonts w:ascii="Arial" w:hAnsi="Arial" w:cs="Arial"/>
          <w:color w:val="616161"/>
          <w:sz w:val="21"/>
          <w:szCs w:val="21"/>
        </w:rPr>
        <w:t> г.</w:t>
      </w:r>
      <w:r w:rsidR="005A79C7">
        <w:rPr>
          <w:rFonts w:ascii="Arial" w:hAnsi="Arial" w:cs="Arial"/>
          <w:color w:val="616161"/>
          <w:sz w:val="21"/>
          <w:szCs w:val="21"/>
        </w:rPr>
        <w:t xml:space="preserve"> </w:t>
      </w:r>
      <w:r>
        <w:rPr>
          <w:rFonts w:ascii="Arial" w:hAnsi="Arial" w:cs="Arial"/>
          <w:color w:val="616161"/>
          <w:sz w:val="21"/>
          <w:szCs w:val="21"/>
        </w:rPr>
        <w:t>Сочи, пос. Красная Поляна, ул. Калиновая 18</w:t>
      </w:r>
    </w:p>
    <w:p w:rsidR="000F7DEB" w:rsidRDefault="000F7DEB" w:rsidP="000F7DEB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0F7DEB" w:rsidRDefault="000F7DEB" w:rsidP="000F7DEB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Проезд: </w:t>
      </w:r>
      <w:r>
        <w:rPr>
          <w:rFonts w:ascii="Arial" w:hAnsi="Arial" w:cs="Arial"/>
          <w:color w:val="616161"/>
          <w:sz w:val="21"/>
          <w:szCs w:val="21"/>
        </w:rPr>
        <w:t>от аэропорта маршрутными автобусами №105 из Сочи, №135 из Адлера или Аэропорта Адлера до учебного комплекса "МЧС".</w:t>
      </w:r>
    </w:p>
    <w:p w:rsidR="000F7DEB" w:rsidRDefault="000F7DEB" w:rsidP="000F7DEB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0F7DEB" w:rsidRDefault="000F7DEB" w:rsidP="000F7DEB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Описание: </w:t>
      </w:r>
      <w:r>
        <w:rPr>
          <w:rFonts w:ascii="Arial" w:hAnsi="Arial" w:cs="Arial"/>
          <w:color w:val="616161"/>
          <w:sz w:val="21"/>
          <w:szCs w:val="21"/>
        </w:rPr>
        <w:t xml:space="preserve">комплекс отдыха "Беларусь" </w:t>
      </w:r>
      <w:proofErr w:type="gramStart"/>
      <w:r>
        <w:rPr>
          <w:rFonts w:ascii="Arial" w:hAnsi="Arial" w:cs="Arial"/>
          <w:color w:val="616161"/>
          <w:sz w:val="21"/>
          <w:szCs w:val="21"/>
        </w:rPr>
        <w:t>- это</w:t>
      </w:r>
      <w:proofErr w:type="gramEnd"/>
      <w:r>
        <w:rPr>
          <w:rFonts w:ascii="Arial" w:hAnsi="Arial" w:cs="Arial"/>
          <w:color w:val="616161"/>
          <w:sz w:val="21"/>
          <w:szCs w:val="21"/>
        </w:rPr>
        <w:t xml:space="preserve"> новый, современный и высоко комфортабельный комплекс уровня 4 звезды, рассчитанный на 70 мест. </w:t>
      </w:r>
      <w:r>
        <w:rPr>
          <w:rFonts w:ascii="Arial" w:hAnsi="Arial" w:cs="Arial"/>
          <w:color w:val="616161"/>
          <w:sz w:val="21"/>
          <w:szCs w:val="21"/>
        </w:rPr>
        <w:br/>
        <w:t>Располагается комплекс "Беларусь" в центре знаменитого горнолыжного курорта Красная поляна на возвышенности, откуда открывается удивительно захватывающий вид на заснеженные вершины Кавказских гор, на альпийские луга, высокогорные озера, скалы и ледники. Комплекс отдыха "Беларусь" работает круглый год.</w:t>
      </w:r>
    </w:p>
    <w:p w:rsidR="005A79C7" w:rsidRDefault="005A79C7" w:rsidP="005A79C7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Расстояние от КО "Беларусь" до подъёмников: </w:t>
      </w:r>
      <w:r>
        <w:rPr>
          <w:rFonts w:ascii="Arial" w:hAnsi="Arial" w:cs="Arial"/>
          <w:color w:val="616161"/>
          <w:sz w:val="21"/>
          <w:szCs w:val="21"/>
        </w:rPr>
        <w:br/>
        <w:t>"Горная карусель" - 3,5 км.</w:t>
      </w:r>
      <w:r>
        <w:rPr>
          <w:rFonts w:ascii="Arial" w:hAnsi="Arial" w:cs="Arial"/>
          <w:color w:val="616161"/>
          <w:sz w:val="21"/>
          <w:szCs w:val="21"/>
        </w:rPr>
        <w:br/>
        <w:t>"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Альпика</w:t>
      </w:r>
      <w:proofErr w:type="spellEnd"/>
      <w:r>
        <w:rPr>
          <w:rFonts w:ascii="Arial" w:hAnsi="Arial" w:cs="Arial"/>
          <w:color w:val="616161"/>
          <w:sz w:val="21"/>
          <w:szCs w:val="21"/>
        </w:rPr>
        <w:t>-Сервис" - 5 км.</w:t>
      </w:r>
      <w:r>
        <w:rPr>
          <w:rFonts w:ascii="Arial" w:hAnsi="Arial" w:cs="Arial"/>
          <w:color w:val="616161"/>
          <w:sz w:val="21"/>
          <w:szCs w:val="21"/>
        </w:rPr>
        <w:br/>
        <w:t>"Газпром" (Лаура) - 5 км. </w:t>
      </w:r>
      <w:r>
        <w:rPr>
          <w:rFonts w:ascii="Arial" w:hAnsi="Arial" w:cs="Arial"/>
          <w:color w:val="616161"/>
          <w:sz w:val="21"/>
          <w:szCs w:val="21"/>
        </w:rPr>
        <w:br/>
        <w:t>"Роза Хутор" - 6,5 км. </w:t>
      </w:r>
    </w:p>
    <w:p w:rsidR="005A79C7" w:rsidRDefault="005A79C7" w:rsidP="005A79C7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5A79C7" w:rsidRDefault="005A79C7" w:rsidP="005A79C7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К услугам гостей:</w:t>
      </w:r>
      <w:r>
        <w:rPr>
          <w:rFonts w:ascii="Arial" w:hAnsi="Arial" w:cs="Arial"/>
          <w:color w:val="616161"/>
          <w:sz w:val="21"/>
          <w:szCs w:val="21"/>
        </w:rPr>
        <w:t xml:space="preserve"> ресторан, 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быр</w:t>
      </w:r>
      <w:proofErr w:type="spellEnd"/>
      <w:r>
        <w:rPr>
          <w:rFonts w:ascii="Arial" w:hAnsi="Arial" w:cs="Arial"/>
          <w:color w:val="616161"/>
          <w:sz w:val="21"/>
          <w:szCs w:val="21"/>
        </w:rPr>
        <w:t xml:space="preserve">, бильярдный клуб, баскетбольная и волейбольная площадки, теннисный корт. Прокат горных и беговых лыж, 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блейдеры</w:t>
      </w:r>
      <w:proofErr w:type="spellEnd"/>
      <w:r>
        <w:rPr>
          <w:rFonts w:ascii="Arial" w:hAnsi="Arial" w:cs="Arial"/>
          <w:color w:val="616161"/>
          <w:sz w:val="21"/>
          <w:szCs w:val="21"/>
        </w:rPr>
        <w:t>, сноуборды. СПА - комплекс, прачечная. </w:t>
      </w:r>
    </w:p>
    <w:p w:rsidR="005A79C7" w:rsidRDefault="005A79C7" w:rsidP="005A79C7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5A79C7" w:rsidRDefault="005A79C7" w:rsidP="005A79C7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Питание:</w:t>
      </w:r>
      <w:r>
        <w:rPr>
          <w:rFonts w:ascii="Arial" w:hAnsi="Arial" w:cs="Arial"/>
          <w:color w:val="616161"/>
          <w:sz w:val="21"/>
          <w:szCs w:val="21"/>
        </w:rPr>
        <w:t> Уникальную атмосферу горного курорта Вы почувствуете, посетив ресторан «Калина». Оригинальный интерьер создает неповторимое ощущение уюта, рождая романтическое настроение и, является отличным дополнением к неповторимому природному пейзажу. В стоимость оздоровительной путёвки для гостей комплекса отдыха включен завтрак (с 08:00 до 10:00</w:t>
      </w:r>
      <w:bookmarkStart w:id="0" w:name="_GoBack"/>
      <w:bookmarkEnd w:id="0"/>
      <w:r>
        <w:rPr>
          <w:rFonts w:ascii="Arial" w:hAnsi="Arial" w:cs="Arial"/>
          <w:color w:val="616161"/>
          <w:sz w:val="21"/>
          <w:szCs w:val="21"/>
        </w:rPr>
        <w:t>) «шведский стол» или «заказное меню». </w:t>
      </w:r>
      <w:r>
        <w:rPr>
          <w:rFonts w:ascii="Arial" w:hAnsi="Arial" w:cs="Arial"/>
          <w:color w:val="616161"/>
          <w:sz w:val="21"/>
          <w:szCs w:val="21"/>
        </w:rPr>
        <w:br/>
        <w:t>Обед и ужин Вы можете заказать в ресторане "Калина".</w:t>
      </w:r>
    </w:p>
    <w:p w:rsidR="005A79C7" w:rsidRDefault="005A79C7" w:rsidP="005A79C7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5A79C7" w:rsidRDefault="005A79C7" w:rsidP="005A79C7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Комфортабельность номеров: </w:t>
      </w:r>
    </w:p>
    <w:p w:rsidR="005A79C7" w:rsidRDefault="005A79C7" w:rsidP="005A79C7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5A79C7" w:rsidRDefault="005A79C7" w:rsidP="005A79C7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Корпус № 2</w:t>
      </w:r>
    </w:p>
    <w:p w:rsidR="005A79C7" w:rsidRDefault="005A79C7" w:rsidP="005A79C7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 xml:space="preserve">2-местный 2-комнатный номер Апартамент с балконом («французская кровать» и дополнительный 2-местный диван-кровать), площадью 55 м 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кв.м</w:t>
      </w:r>
      <w:proofErr w:type="spellEnd"/>
      <w:r>
        <w:rPr>
          <w:rFonts w:ascii="Arial" w:hAnsi="Arial" w:cs="Arial"/>
          <w:color w:val="616161"/>
          <w:sz w:val="21"/>
          <w:szCs w:val="21"/>
        </w:rPr>
        <w:t>., состоящий из: гостиной, спальни с гардеробом, ванной комнаты с подогреваемыми полами, душевой массажной кабиной, биде; живописный вид на горы.</w:t>
      </w:r>
    </w:p>
    <w:p w:rsidR="005A79C7" w:rsidRDefault="005A79C7" w:rsidP="005A79C7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5A79C7" w:rsidRDefault="005A79C7" w:rsidP="005A79C7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 xml:space="preserve">2-местный 2-комнатный номер Люкс (французская кровать и дополнительный 2-местный диван-кровать) площадью 48 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кв.м</w:t>
      </w:r>
      <w:proofErr w:type="spellEnd"/>
      <w:r>
        <w:rPr>
          <w:rFonts w:ascii="Arial" w:hAnsi="Arial" w:cs="Arial"/>
          <w:color w:val="616161"/>
          <w:sz w:val="21"/>
          <w:szCs w:val="21"/>
        </w:rPr>
        <w:t xml:space="preserve">., состоящий из гостиной и спальни. Ванная комната с душевой кабиной, </w:t>
      </w:r>
      <w:proofErr w:type="gramStart"/>
      <w:r>
        <w:rPr>
          <w:rFonts w:ascii="Arial" w:hAnsi="Arial" w:cs="Arial"/>
          <w:color w:val="616161"/>
          <w:sz w:val="21"/>
          <w:szCs w:val="21"/>
        </w:rPr>
        <w:t>биде,  набор</w:t>
      </w:r>
      <w:proofErr w:type="gramEnd"/>
      <w:r>
        <w:rPr>
          <w:rFonts w:ascii="Arial" w:hAnsi="Arial" w:cs="Arial"/>
          <w:color w:val="616161"/>
          <w:sz w:val="21"/>
          <w:szCs w:val="21"/>
        </w:rPr>
        <w:t xml:space="preserve"> косметики</w:t>
      </w:r>
    </w:p>
    <w:p w:rsidR="005A79C7" w:rsidRDefault="005A79C7" w:rsidP="005A79C7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5A79C7" w:rsidRDefault="005A79C7" w:rsidP="005A79C7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 xml:space="preserve">2-местный 1-комнатный номер 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Студио</w:t>
      </w:r>
      <w:proofErr w:type="spellEnd"/>
      <w:r>
        <w:rPr>
          <w:rFonts w:ascii="Arial" w:hAnsi="Arial" w:cs="Arial"/>
          <w:color w:val="616161"/>
          <w:sz w:val="21"/>
          <w:szCs w:val="21"/>
        </w:rPr>
        <w:t xml:space="preserve"> (две отдельные кровати и дополнительный 2-местный диван-кровать) площадью 38 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кв.м</w:t>
      </w:r>
      <w:proofErr w:type="spellEnd"/>
      <w:r>
        <w:rPr>
          <w:rFonts w:ascii="Arial" w:hAnsi="Arial" w:cs="Arial"/>
          <w:color w:val="616161"/>
          <w:sz w:val="21"/>
          <w:szCs w:val="21"/>
        </w:rPr>
        <w:t>. с отделенной зоной спальни от зоны отдыха. Ванная комната с душевой кабиной, набором косметики</w:t>
      </w:r>
    </w:p>
    <w:p w:rsidR="005A79C7" w:rsidRDefault="005A79C7" w:rsidP="005A79C7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lastRenderedPageBreak/>
        <w:t> </w:t>
      </w:r>
    </w:p>
    <w:p w:rsidR="005A79C7" w:rsidRDefault="005A79C7" w:rsidP="005A79C7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 xml:space="preserve">2-местный 1-комнатный номер Стандарт (две отдельные кровати и дополнительный 2-местный диван-кровать) площадью 36 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кв.м</w:t>
      </w:r>
      <w:proofErr w:type="spellEnd"/>
      <w:r>
        <w:rPr>
          <w:rFonts w:ascii="Arial" w:hAnsi="Arial" w:cs="Arial"/>
          <w:color w:val="616161"/>
          <w:sz w:val="21"/>
          <w:szCs w:val="21"/>
        </w:rPr>
        <w:t>. Ванная комната с душевой кабиной, набором косметики.</w:t>
      </w:r>
    </w:p>
    <w:p w:rsidR="005A79C7" w:rsidRDefault="005A79C7" w:rsidP="005A79C7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Style w:val="wixguard"/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​</w:t>
      </w:r>
    </w:p>
    <w:p w:rsidR="005A79C7" w:rsidRDefault="005A79C7" w:rsidP="005A79C7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Корпус № 4</w:t>
      </w:r>
    </w:p>
    <w:p w:rsidR="005A79C7" w:rsidRDefault="005A79C7" w:rsidP="005A79C7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 xml:space="preserve">2-местный 1-комнатный номер Стандарт (две отдельные кровати или одна двуспальная) площадью 18 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кв.м</w:t>
      </w:r>
      <w:proofErr w:type="spellEnd"/>
      <w:r>
        <w:rPr>
          <w:rFonts w:ascii="Arial" w:hAnsi="Arial" w:cs="Arial"/>
          <w:color w:val="616161"/>
          <w:sz w:val="21"/>
          <w:szCs w:val="21"/>
        </w:rPr>
        <w:t>. Ванная комната с душевой кабиной, набором косметики.</w:t>
      </w:r>
    </w:p>
    <w:p w:rsidR="005A79C7" w:rsidRDefault="005A79C7" w:rsidP="005A79C7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5A79C7" w:rsidRDefault="005A79C7" w:rsidP="005A79C7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2-местный 1-комнатный номер Стандарт ПК (две отдельные кровати или одна двуспальная) площадью 21 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кв.м</w:t>
      </w:r>
      <w:proofErr w:type="spellEnd"/>
      <w:r>
        <w:rPr>
          <w:rFonts w:ascii="Arial" w:hAnsi="Arial" w:cs="Arial"/>
          <w:color w:val="616161"/>
          <w:sz w:val="21"/>
          <w:szCs w:val="21"/>
        </w:rPr>
        <w:t>. Ванная комната с душевой кабиной, набором косметики.</w:t>
      </w:r>
    </w:p>
    <w:p w:rsidR="005A79C7" w:rsidRDefault="005A79C7" w:rsidP="005A79C7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5A79C7" w:rsidRDefault="005A79C7" w:rsidP="005A79C7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2-местный 2-комнатный номер Люкс (двуспальная кровать и в гостиной набор мягкой мебели) площадью 26 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кв.м</w:t>
      </w:r>
      <w:proofErr w:type="spellEnd"/>
      <w:r>
        <w:rPr>
          <w:rFonts w:ascii="Arial" w:hAnsi="Arial" w:cs="Arial"/>
          <w:color w:val="616161"/>
          <w:sz w:val="21"/>
          <w:szCs w:val="21"/>
        </w:rPr>
        <w:t>., состоящий из гостиной и спальни. Ванная комната с душевой кабиной, набор косметики.</w:t>
      </w:r>
    </w:p>
    <w:p w:rsidR="005A79C7" w:rsidRDefault="005A79C7" w:rsidP="005A79C7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5A79C7" w:rsidRDefault="005A79C7" w:rsidP="005A79C7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Корпус № 5</w:t>
      </w:r>
    </w:p>
    <w:p w:rsidR="005A79C7" w:rsidRDefault="005A79C7" w:rsidP="005A79C7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2-местный 1-комнатный номер Стандарт (две отдельные кровати или одна двуспальная) площадью 14 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кв.м</w:t>
      </w:r>
      <w:proofErr w:type="spellEnd"/>
      <w:r>
        <w:rPr>
          <w:rFonts w:ascii="Arial" w:hAnsi="Arial" w:cs="Arial"/>
          <w:color w:val="616161"/>
          <w:sz w:val="21"/>
          <w:szCs w:val="21"/>
        </w:rPr>
        <w:t>. Ванная комната с душевой кабиной, набором косметики.</w:t>
      </w:r>
    </w:p>
    <w:p w:rsidR="005A79C7" w:rsidRDefault="005A79C7" w:rsidP="005A79C7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5A79C7" w:rsidRDefault="005A79C7" w:rsidP="005A79C7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2-местный 1-комнатный номер Стандарт ПК (две отдельные кровати или одна двуспальная) площадью 21 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кв.м</w:t>
      </w:r>
      <w:proofErr w:type="spellEnd"/>
      <w:r>
        <w:rPr>
          <w:rFonts w:ascii="Arial" w:hAnsi="Arial" w:cs="Arial"/>
          <w:color w:val="616161"/>
          <w:sz w:val="21"/>
          <w:szCs w:val="21"/>
        </w:rPr>
        <w:t>. Ванная комната с душевой кабиной, набором косметики.</w:t>
      </w:r>
    </w:p>
    <w:p w:rsidR="005A79C7" w:rsidRDefault="005A79C7" w:rsidP="005A79C7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5A79C7" w:rsidRDefault="005A79C7" w:rsidP="005A79C7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2-местный 2-комнатный номер Люкс (двуспальная кровать и в гостиной набор мягкой мебели) площадью 26 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кв.м</w:t>
      </w:r>
      <w:proofErr w:type="spellEnd"/>
      <w:r>
        <w:rPr>
          <w:rFonts w:ascii="Arial" w:hAnsi="Arial" w:cs="Arial"/>
          <w:color w:val="616161"/>
          <w:sz w:val="21"/>
          <w:szCs w:val="21"/>
        </w:rPr>
        <w:t>., состоящий из гостиной и спальни. Ванная комната с душевой кабиной, набор косметики.</w:t>
      </w:r>
    </w:p>
    <w:p w:rsidR="005A79C7" w:rsidRDefault="005A79C7" w:rsidP="005A79C7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Style w:val="wixguard"/>
          <w:rFonts w:ascii="Arial" w:hAnsi="Arial" w:cs="Arial"/>
          <w:color w:val="616161"/>
          <w:sz w:val="21"/>
          <w:szCs w:val="21"/>
          <w:bdr w:val="none" w:sz="0" w:space="0" w:color="auto" w:frame="1"/>
        </w:rPr>
        <w:t>​</w:t>
      </w:r>
    </w:p>
    <w:p w:rsidR="005A79C7" w:rsidRDefault="005A79C7" w:rsidP="005A79C7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Дети</w:t>
      </w:r>
      <w:r>
        <w:rPr>
          <w:rFonts w:ascii="Arial" w:hAnsi="Arial" w:cs="Arial"/>
          <w:color w:val="616161"/>
          <w:sz w:val="21"/>
          <w:szCs w:val="21"/>
        </w:rPr>
        <w:t> принимаются с любого возраста. Дети до 3 лет без предоставления отдельного спального места и питания размещаются бесплатно.</w:t>
      </w:r>
    </w:p>
    <w:p w:rsidR="005A79C7" w:rsidRDefault="005A79C7" w:rsidP="005A79C7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5A79C7" w:rsidRDefault="005A79C7" w:rsidP="005A79C7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Дополнительное место: </w:t>
      </w:r>
      <w:r>
        <w:rPr>
          <w:rFonts w:ascii="Arial" w:hAnsi="Arial" w:cs="Arial"/>
          <w:color w:val="616161"/>
          <w:sz w:val="21"/>
          <w:szCs w:val="21"/>
        </w:rPr>
        <w:t>диван, в номерах Стандарт раскладушка.</w:t>
      </w:r>
    </w:p>
    <w:p w:rsidR="005A79C7" w:rsidRDefault="005A79C7" w:rsidP="005A79C7">
      <w:pPr>
        <w:pStyle w:val="font7"/>
        <w:numPr>
          <w:ilvl w:val="0"/>
          <w:numId w:val="43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от 3 до 5 лет - оплата 50% от стоимости основного место;</w:t>
      </w:r>
    </w:p>
    <w:p w:rsidR="005A79C7" w:rsidRDefault="005A79C7" w:rsidP="005A79C7">
      <w:pPr>
        <w:pStyle w:val="font7"/>
        <w:numPr>
          <w:ilvl w:val="0"/>
          <w:numId w:val="43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от 5 до 15 лет - оплата 70% от стоимости основного места;</w:t>
      </w:r>
    </w:p>
    <w:p w:rsidR="005A79C7" w:rsidRDefault="005A79C7" w:rsidP="005A79C7">
      <w:pPr>
        <w:pStyle w:val="font7"/>
        <w:numPr>
          <w:ilvl w:val="0"/>
          <w:numId w:val="43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от 15 лет - 80% от стоимости путёвки или проживания в сутки.</w:t>
      </w:r>
    </w:p>
    <w:p w:rsidR="005A79C7" w:rsidRDefault="005A79C7" w:rsidP="005A79C7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5A79C7" w:rsidRDefault="005A79C7" w:rsidP="005A79C7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В стоимость входит:</w:t>
      </w:r>
    </w:p>
    <w:p w:rsidR="005A79C7" w:rsidRDefault="005A79C7" w:rsidP="005A79C7">
      <w:pPr>
        <w:pStyle w:val="font7"/>
        <w:numPr>
          <w:ilvl w:val="0"/>
          <w:numId w:val="44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проживание;</w:t>
      </w:r>
    </w:p>
    <w:p w:rsidR="005A79C7" w:rsidRDefault="005A79C7" w:rsidP="005A79C7">
      <w:pPr>
        <w:pStyle w:val="font7"/>
        <w:numPr>
          <w:ilvl w:val="0"/>
          <w:numId w:val="44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завтрак;</w:t>
      </w:r>
    </w:p>
    <w:p w:rsidR="005A79C7" w:rsidRDefault="005A79C7" w:rsidP="005A79C7">
      <w:pPr>
        <w:pStyle w:val="font7"/>
        <w:numPr>
          <w:ilvl w:val="0"/>
          <w:numId w:val="44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открытый бассейн;</w:t>
      </w:r>
    </w:p>
    <w:p w:rsidR="005A79C7" w:rsidRDefault="005A79C7" w:rsidP="005A79C7">
      <w:pPr>
        <w:pStyle w:val="font7"/>
        <w:numPr>
          <w:ilvl w:val="0"/>
          <w:numId w:val="44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пользование СПА зоной (одно посещение в три дня);</w:t>
      </w:r>
    </w:p>
    <w:p w:rsidR="005A79C7" w:rsidRDefault="005A79C7" w:rsidP="005A79C7">
      <w:pPr>
        <w:pStyle w:val="font7"/>
        <w:numPr>
          <w:ilvl w:val="0"/>
          <w:numId w:val="44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трансфер к канатно-кресельным дорогам (в установленное время);</w:t>
      </w:r>
    </w:p>
    <w:p w:rsidR="005A79C7" w:rsidRDefault="005A79C7" w:rsidP="005A79C7">
      <w:pPr>
        <w:pStyle w:val="font7"/>
        <w:numPr>
          <w:ilvl w:val="0"/>
          <w:numId w:val="44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охраняемая автостоянка (при наличии свободных мест);</w:t>
      </w:r>
    </w:p>
    <w:p w:rsidR="005A79C7" w:rsidRDefault="005A79C7" w:rsidP="005A79C7">
      <w:pPr>
        <w:pStyle w:val="font7"/>
        <w:numPr>
          <w:ilvl w:val="0"/>
          <w:numId w:val="44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детская площадка;</w:t>
      </w:r>
    </w:p>
    <w:p w:rsidR="005A79C7" w:rsidRDefault="005A79C7" w:rsidP="005A79C7">
      <w:pPr>
        <w:pStyle w:val="font7"/>
        <w:numPr>
          <w:ilvl w:val="0"/>
          <w:numId w:val="44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экстренный вызов скорой помощи при наличии медицинского страхового. </w:t>
      </w:r>
    </w:p>
    <w:p w:rsidR="005A79C7" w:rsidRDefault="005A79C7" w:rsidP="005A79C7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5A79C7" w:rsidRDefault="005A79C7" w:rsidP="005A79C7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За дополнительную плату:</w:t>
      </w:r>
    </w:p>
    <w:p w:rsidR="005A79C7" w:rsidRDefault="005A79C7" w:rsidP="005A79C7">
      <w:pPr>
        <w:pStyle w:val="font7"/>
        <w:numPr>
          <w:ilvl w:val="0"/>
          <w:numId w:val="45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питание (обед, ужин);</w:t>
      </w:r>
    </w:p>
    <w:p w:rsidR="005A79C7" w:rsidRDefault="005A79C7" w:rsidP="005A79C7">
      <w:pPr>
        <w:pStyle w:val="font7"/>
        <w:numPr>
          <w:ilvl w:val="0"/>
          <w:numId w:val="45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lastRenderedPageBreak/>
        <w:t>бильярдный клуб;</w:t>
      </w:r>
    </w:p>
    <w:p w:rsidR="005A79C7" w:rsidRDefault="005A79C7" w:rsidP="005A79C7">
      <w:pPr>
        <w:pStyle w:val="font7"/>
        <w:numPr>
          <w:ilvl w:val="0"/>
          <w:numId w:val="45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прачечная.</w:t>
      </w:r>
    </w:p>
    <w:p w:rsidR="005A79C7" w:rsidRDefault="005A79C7" w:rsidP="005A79C7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5A79C7" w:rsidRDefault="005A79C7" w:rsidP="005A79C7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Расчетный час </w:t>
      </w:r>
      <w:r>
        <w:rPr>
          <w:rFonts w:ascii="Arial" w:hAnsi="Arial" w:cs="Arial"/>
          <w:color w:val="616161"/>
          <w:sz w:val="21"/>
          <w:szCs w:val="21"/>
        </w:rPr>
        <w:t>заезд в 14:00, выезд в 12:00</w:t>
      </w:r>
    </w:p>
    <w:p w:rsidR="005A79C7" w:rsidRDefault="005A79C7" w:rsidP="005A79C7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Style w:val="wixguard"/>
          <w:rFonts w:ascii="Arial" w:hAnsi="Arial" w:cs="Arial"/>
          <w:color w:val="616161"/>
          <w:sz w:val="21"/>
          <w:szCs w:val="21"/>
          <w:bdr w:val="none" w:sz="0" w:space="0" w:color="auto" w:frame="1"/>
        </w:rPr>
        <w:t>​</w:t>
      </w:r>
    </w:p>
    <w:p w:rsidR="005A79C7" w:rsidRDefault="005A79C7" w:rsidP="005A79C7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Стоимость на 1 человека в сутки с завтраком, руб. 2019-2020 г.</w:t>
      </w:r>
    </w:p>
    <w:tbl>
      <w:tblPr>
        <w:tblW w:w="13335" w:type="dxa"/>
        <w:tblCellSpacing w:w="15" w:type="dxa"/>
        <w:tblBorders>
          <w:top w:val="single" w:sz="6" w:space="0" w:color="FFFFFF"/>
          <w:bottom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31"/>
        <w:gridCol w:w="2536"/>
        <w:gridCol w:w="2151"/>
        <w:gridCol w:w="2151"/>
        <w:gridCol w:w="2166"/>
      </w:tblGrid>
      <w:tr w:rsidR="005A79C7" w:rsidRPr="005A79C7" w:rsidTr="005A79C7">
        <w:trPr>
          <w:tblHeader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79C7" w:rsidRPr="005A79C7" w:rsidRDefault="005A79C7" w:rsidP="005A79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5A79C7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Категория размещения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79C7" w:rsidRPr="005A79C7" w:rsidRDefault="005A79C7" w:rsidP="005A79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5A79C7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31.12.19-08.01.20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79C7" w:rsidRPr="005A79C7" w:rsidRDefault="005A79C7" w:rsidP="005A79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5A79C7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08.01-11.03.20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79C7" w:rsidRPr="005A79C7" w:rsidRDefault="005A79C7" w:rsidP="005A79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5A79C7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11.03-31.12.20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79C7" w:rsidRPr="005A79C7" w:rsidRDefault="005A79C7" w:rsidP="005A79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5A79C7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11.03-31.12.19</w:t>
            </w:r>
          </w:p>
        </w:tc>
      </w:tr>
      <w:tr w:rsidR="005A79C7" w:rsidRPr="005A79C7" w:rsidTr="005A79C7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A79C7" w:rsidRPr="005A79C7" w:rsidRDefault="005A79C7" w:rsidP="005A79C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A79C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Корпус № 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A79C7" w:rsidRPr="005A79C7" w:rsidRDefault="005A79C7" w:rsidP="005A79C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A79C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1-/2-местн.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A79C7" w:rsidRPr="005A79C7" w:rsidRDefault="005A79C7" w:rsidP="005A79C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A79C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1-/2-местн.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A79C7" w:rsidRPr="005A79C7" w:rsidRDefault="005A79C7" w:rsidP="005A79C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A79C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1-/2-местн.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A79C7" w:rsidRPr="005A79C7" w:rsidRDefault="005A79C7" w:rsidP="005A79C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A79C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1-/2-местн.</w:t>
            </w:r>
          </w:p>
        </w:tc>
      </w:tr>
      <w:tr w:rsidR="005A79C7" w:rsidRPr="005A79C7" w:rsidTr="005A79C7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A79C7" w:rsidRPr="005A79C7" w:rsidRDefault="005A79C7" w:rsidP="005A79C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A79C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Стандарт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A79C7" w:rsidRPr="005A79C7" w:rsidRDefault="005A79C7" w:rsidP="005A79C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A79C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5500/3600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A79C7" w:rsidRPr="005A79C7" w:rsidRDefault="005A79C7" w:rsidP="005A79C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A79C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4600/3100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A79C7" w:rsidRPr="005A79C7" w:rsidRDefault="005A79C7" w:rsidP="005A79C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A79C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2500/1700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A79C7" w:rsidRPr="005A79C7" w:rsidRDefault="005A79C7" w:rsidP="005A79C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A79C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2400/1600</w:t>
            </w:r>
          </w:p>
        </w:tc>
      </w:tr>
      <w:tr w:rsidR="005A79C7" w:rsidRPr="005A79C7" w:rsidTr="005A79C7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A79C7" w:rsidRPr="005A79C7" w:rsidRDefault="005A79C7" w:rsidP="005A79C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A79C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Студия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A79C7" w:rsidRPr="005A79C7" w:rsidRDefault="005A79C7" w:rsidP="005A79C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A79C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5600/3700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A79C7" w:rsidRPr="005A79C7" w:rsidRDefault="005A79C7" w:rsidP="005A79C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A79C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4900/3300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A79C7" w:rsidRPr="005A79C7" w:rsidRDefault="005A79C7" w:rsidP="005A79C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A79C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3000/2000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A79C7" w:rsidRPr="005A79C7" w:rsidRDefault="005A79C7" w:rsidP="005A79C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A79C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2900/1900</w:t>
            </w:r>
          </w:p>
        </w:tc>
      </w:tr>
      <w:tr w:rsidR="005A79C7" w:rsidRPr="005A79C7" w:rsidTr="005A79C7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A79C7" w:rsidRPr="005A79C7" w:rsidRDefault="005A79C7" w:rsidP="005A79C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A79C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2-комн. Люкс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A79C7" w:rsidRPr="005A79C7" w:rsidRDefault="005A79C7" w:rsidP="005A79C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A79C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6900/4600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A79C7" w:rsidRPr="005A79C7" w:rsidRDefault="005A79C7" w:rsidP="005A79C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A79C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5600/3800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A79C7" w:rsidRPr="005A79C7" w:rsidRDefault="005A79C7" w:rsidP="005A79C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A79C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3300/2200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A79C7" w:rsidRPr="005A79C7" w:rsidRDefault="005A79C7" w:rsidP="005A79C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A79C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3200/2100</w:t>
            </w:r>
          </w:p>
        </w:tc>
      </w:tr>
      <w:tr w:rsidR="005A79C7" w:rsidRPr="005A79C7" w:rsidTr="005A79C7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A79C7" w:rsidRPr="005A79C7" w:rsidRDefault="005A79C7" w:rsidP="005A79C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A79C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2-комн. Апартамент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A79C7" w:rsidRPr="005A79C7" w:rsidRDefault="005A79C7" w:rsidP="005A79C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A79C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7900/5100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A79C7" w:rsidRPr="005A79C7" w:rsidRDefault="005A79C7" w:rsidP="005A79C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A79C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6600/4300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A79C7" w:rsidRPr="005A79C7" w:rsidRDefault="005A79C7" w:rsidP="005A79C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A79C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3700/2500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A79C7" w:rsidRPr="005A79C7" w:rsidRDefault="005A79C7" w:rsidP="005A79C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A79C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3600/2400</w:t>
            </w:r>
          </w:p>
        </w:tc>
      </w:tr>
      <w:tr w:rsidR="005A79C7" w:rsidRPr="005A79C7" w:rsidTr="005A79C7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A79C7" w:rsidRPr="005A79C7" w:rsidRDefault="005A79C7" w:rsidP="005A79C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A79C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Корпус № 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A79C7" w:rsidRPr="005A79C7" w:rsidRDefault="005A79C7" w:rsidP="005A79C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A79C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1-/2-местн.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A79C7" w:rsidRPr="005A79C7" w:rsidRDefault="005A79C7" w:rsidP="005A79C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A79C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 xml:space="preserve">1-/2- </w:t>
            </w:r>
            <w:proofErr w:type="spellStart"/>
            <w:r w:rsidRPr="005A79C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местн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A79C7" w:rsidRPr="005A79C7" w:rsidRDefault="005A79C7" w:rsidP="005A79C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A79C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1-/2-местн.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A79C7" w:rsidRPr="005A79C7" w:rsidRDefault="005A79C7" w:rsidP="005A79C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A79C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1-/2-местн.</w:t>
            </w:r>
          </w:p>
        </w:tc>
      </w:tr>
      <w:tr w:rsidR="005A79C7" w:rsidRPr="005A79C7" w:rsidTr="005A79C7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A79C7" w:rsidRPr="005A79C7" w:rsidRDefault="005A79C7" w:rsidP="005A79C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A79C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Стандарт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A79C7" w:rsidRPr="005A79C7" w:rsidRDefault="005A79C7" w:rsidP="005A79C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A79C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4500/3000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A79C7" w:rsidRPr="005A79C7" w:rsidRDefault="005A79C7" w:rsidP="005A79C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A79C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3700/2500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A79C7" w:rsidRPr="005A79C7" w:rsidRDefault="005A79C7" w:rsidP="005A79C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A79C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2200/1500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A79C7" w:rsidRPr="005A79C7" w:rsidRDefault="005A79C7" w:rsidP="005A79C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A79C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2100/1400</w:t>
            </w:r>
          </w:p>
        </w:tc>
      </w:tr>
      <w:tr w:rsidR="005A79C7" w:rsidRPr="005A79C7" w:rsidTr="005A79C7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A79C7" w:rsidRPr="005A79C7" w:rsidRDefault="005A79C7" w:rsidP="005A79C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A79C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Стандарт ПК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A79C7" w:rsidRPr="005A79C7" w:rsidRDefault="005A79C7" w:rsidP="005A79C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A79C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5000/3300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A79C7" w:rsidRPr="005A79C7" w:rsidRDefault="005A79C7" w:rsidP="005A79C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A79C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4100/2800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A79C7" w:rsidRPr="005A79C7" w:rsidRDefault="005A79C7" w:rsidP="005A79C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A79C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2700/1800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A79C7" w:rsidRPr="005A79C7" w:rsidRDefault="005A79C7" w:rsidP="005A79C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A79C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2600/1700</w:t>
            </w:r>
          </w:p>
        </w:tc>
      </w:tr>
      <w:tr w:rsidR="005A79C7" w:rsidRPr="005A79C7" w:rsidTr="005A79C7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A79C7" w:rsidRPr="005A79C7" w:rsidRDefault="005A79C7" w:rsidP="005A79C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A79C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2-комн. Люкс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A79C7" w:rsidRPr="005A79C7" w:rsidRDefault="005A79C7" w:rsidP="005A79C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A79C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5800/3900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A79C7" w:rsidRPr="005A79C7" w:rsidRDefault="005A79C7" w:rsidP="005A79C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A79C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4800/3300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A79C7" w:rsidRPr="005A79C7" w:rsidRDefault="005A79C7" w:rsidP="005A79C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A79C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3100/2100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A79C7" w:rsidRPr="005A79C7" w:rsidRDefault="005A79C7" w:rsidP="005A79C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A79C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3000/2000</w:t>
            </w:r>
          </w:p>
        </w:tc>
      </w:tr>
      <w:tr w:rsidR="005A79C7" w:rsidRPr="005A79C7" w:rsidTr="005A79C7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A79C7" w:rsidRPr="005A79C7" w:rsidRDefault="005A79C7" w:rsidP="005A79C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A79C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Корпус № 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A79C7" w:rsidRPr="005A79C7" w:rsidRDefault="005A79C7" w:rsidP="005A79C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A79C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1-/2-местн.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A79C7" w:rsidRPr="005A79C7" w:rsidRDefault="005A79C7" w:rsidP="005A79C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A79C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1/2-местн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A79C7" w:rsidRPr="005A79C7" w:rsidRDefault="005A79C7" w:rsidP="005A79C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A79C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1-/2-местн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A79C7" w:rsidRPr="005A79C7" w:rsidRDefault="005A79C7" w:rsidP="005A79C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A79C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1-/2-местн</w:t>
            </w:r>
          </w:p>
        </w:tc>
      </w:tr>
      <w:tr w:rsidR="005A79C7" w:rsidRPr="005A79C7" w:rsidTr="005A79C7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A79C7" w:rsidRPr="005A79C7" w:rsidRDefault="005A79C7" w:rsidP="005A79C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A79C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Стандарт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A79C7" w:rsidRPr="005A79C7" w:rsidRDefault="005A79C7" w:rsidP="005A79C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A79C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4300/2900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A79C7" w:rsidRPr="005A79C7" w:rsidRDefault="005A79C7" w:rsidP="005A79C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A79C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3500/2400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A79C7" w:rsidRPr="005A79C7" w:rsidRDefault="005A79C7" w:rsidP="005A79C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A79C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2100/1400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A79C7" w:rsidRPr="005A79C7" w:rsidRDefault="005A79C7" w:rsidP="005A79C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A79C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2000/1300</w:t>
            </w:r>
          </w:p>
        </w:tc>
      </w:tr>
      <w:tr w:rsidR="005A79C7" w:rsidRPr="005A79C7" w:rsidTr="005A79C7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A79C7" w:rsidRPr="005A79C7" w:rsidRDefault="005A79C7" w:rsidP="005A79C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A79C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Стандарт ПК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A79C7" w:rsidRPr="005A79C7" w:rsidRDefault="005A79C7" w:rsidP="005A79C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A79C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4800/3200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A79C7" w:rsidRPr="005A79C7" w:rsidRDefault="005A79C7" w:rsidP="005A79C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A79C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4000/2700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A79C7" w:rsidRPr="005A79C7" w:rsidRDefault="005A79C7" w:rsidP="005A79C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A79C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2400/1700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A79C7" w:rsidRPr="005A79C7" w:rsidRDefault="005A79C7" w:rsidP="005A79C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A79C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2300/1600</w:t>
            </w:r>
          </w:p>
        </w:tc>
      </w:tr>
      <w:tr w:rsidR="005A79C7" w:rsidRPr="005A79C7" w:rsidTr="005A79C7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A79C7" w:rsidRPr="005A79C7" w:rsidRDefault="005A79C7" w:rsidP="005A79C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A79C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2-комн. Люкс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A79C7" w:rsidRPr="005A79C7" w:rsidRDefault="005A79C7" w:rsidP="005A79C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A79C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5300/3500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A79C7" w:rsidRPr="005A79C7" w:rsidRDefault="005A79C7" w:rsidP="005A79C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A79C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4400/3000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A79C7" w:rsidRPr="005A79C7" w:rsidRDefault="005A79C7" w:rsidP="005A79C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A79C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2700/1900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A79C7" w:rsidRPr="005A79C7" w:rsidRDefault="005A79C7" w:rsidP="005A79C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A79C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2600/1800</w:t>
            </w:r>
          </w:p>
        </w:tc>
      </w:tr>
    </w:tbl>
    <w:p w:rsidR="005A79C7" w:rsidRDefault="005A79C7" w:rsidP="005A79C7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</w:p>
    <w:p w:rsidR="000F7DEB" w:rsidRDefault="000F7DEB" w:rsidP="005A79C7">
      <w:pPr>
        <w:spacing w:after="0" w:line="240" w:lineRule="auto"/>
        <w:textAlignment w:val="baseline"/>
        <w:rPr>
          <w:rFonts w:ascii="Times New Roman" w:eastAsia="Arial Unicode MS" w:hAnsi="Times New Roman" w:cs="Times New Roman"/>
          <w:sz w:val="20"/>
          <w:szCs w:val="20"/>
        </w:rPr>
      </w:pPr>
      <w:r w:rsidRPr="000F7DEB">
        <w:rPr>
          <w:rFonts w:ascii="Arial" w:hAnsi="Arial" w:cs="Arial"/>
          <w:bCs/>
          <w:color w:val="FF0000"/>
          <w:sz w:val="21"/>
          <w:szCs w:val="21"/>
        </w:rPr>
        <w:t>Агентское вознаграждение 10%</w:t>
      </w:r>
      <w:r w:rsidR="005A79C7">
        <w:rPr>
          <w:rFonts w:ascii="Arial" w:hAnsi="Arial" w:cs="Arial"/>
          <w:bCs/>
          <w:color w:val="FF0000"/>
          <w:sz w:val="21"/>
          <w:szCs w:val="21"/>
        </w:rPr>
        <w:t xml:space="preserve"> с основных мест, доп. место – нетто.</w:t>
      </w:r>
    </w:p>
    <w:p w:rsidR="000F7DEB" w:rsidRDefault="000F7DEB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8923ED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_________________________________________________________________________</w:t>
      </w:r>
    </w:p>
    <w:p w:rsidR="008923ED" w:rsidRPr="00AF380E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 w:rsidRPr="00AF380E">
        <w:rPr>
          <w:rFonts w:ascii="Times New Roman" w:eastAsia="Arial Unicode MS" w:hAnsi="Times New Roman" w:cs="Times New Roman"/>
          <w:sz w:val="20"/>
          <w:szCs w:val="20"/>
        </w:rPr>
        <w:t xml:space="preserve">354000 Краснодарский край, г. Сочи, ул. </w:t>
      </w:r>
      <w:r w:rsidR="00C04DD0">
        <w:rPr>
          <w:rFonts w:ascii="Times New Roman" w:eastAsia="Arial Unicode MS" w:hAnsi="Times New Roman" w:cs="Times New Roman"/>
          <w:sz w:val="20"/>
          <w:szCs w:val="20"/>
        </w:rPr>
        <w:t>Горького, 89</w:t>
      </w:r>
      <w:r w:rsidR="009E20A8">
        <w:rPr>
          <w:rFonts w:ascii="Times New Roman" w:eastAsia="Arial Unicode MS" w:hAnsi="Times New Roman" w:cs="Times New Roman"/>
          <w:sz w:val="20"/>
          <w:szCs w:val="20"/>
        </w:rPr>
        <w:t>, литер Б, офис 9</w:t>
      </w:r>
    </w:p>
    <w:p w:rsidR="008923ED" w:rsidRPr="00AF380E" w:rsidRDefault="00DF7E20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тел: +7</w:t>
      </w:r>
      <w:r w:rsidR="008923ED" w:rsidRPr="00AF380E">
        <w:rPr>
          <w:rFonts w:ascii="Times New Roman" w:eastAsia="Arial Unicode MS" w:hAnsi="Times New Roman" w:cs="Times New Roman"/>
          <w:sz w:val="20"/>
          <w:szCs w:val="20"/>
        </w:rPr>
        <w:t xml:space="preserve"> (988) 401-94-81, факс: 8(862) </w:t>
      </w:r>
      <w:r>
        <w:rPr>
          <w:rFonts w:ascii="Times New Roman" w:eastAsia="Arial Unicode MS" w:hAnsi="Times New Roman" w:cs="Times New Roman"/>
          <w:sz w:val="20"/>
          <w:szCs w:val="20"/>
        </w:rPr>
        <w:t>261-65-75</w:t>
      </w:r>
    </w:p>
    <w:p w:rsidR="008923ED" w:rsidRPr="005A79C7" w:rsidRDefault="008923ED" w:rsidP="008923ED">
      <w:pPr>
        <w:pStyle w:val="a4"/>
        <w:tabs>
          <w:tab w:val="left" w:pos="8284"/>
        </w:tabs>
        <w:ind w:left="-1134"/>
        <w:jc w:val="center"/>
        <w:rPr>
          <w:lang w:val="en-US"/>
        </w:rPr>
      </w:pPr>
      <w:r w:rsidRPr="00AF380E">
        <w:rPr>
          <w:rFonts w:ascii="Times New Roman" w:eastAsia="Arial Unicode MS" w:hAnsi="Times New Roman" w:cs="Times New Roman"/>
          <w:sz w:val="20"/>
          <w:szCs w:val="20"/>
          <w:lang w:val="en-US"/>
        </w:rPr>
        <w:t>e</w:t>
      </w:r>
      <w:r w:rsidRPr="005A79C7">
        <w:rPr>
          <w:rFonts w:ascii="Times New Roman" w:eastAsia="Arial Unicode MS" w:hAnsi="Times New Roman" w:cs="Times New Roman"/>
          <w:sz w:val="20"/>
          <w:szCs w:val="20"/>
          <w:lang w:val="en-US"/>
        </w:rPr>
        <w:t>-</w:t>
      </w:r>
      <w:r w:rsidRPr="00AF380E">
        <w:rPr>
          <w:rFonts w:ascii="Times New Roman" w:eastAsia="Arial Unicode MS" w:hAnsi="Times New Roman" w:cs="Times New Roman"/>
          <w:sz w:val="20"/>
          <w:szCs w:val="20"/>
          <w:lang w:val="en-US"/>
        </w:rPr>
        <w:t>mail</w:t>
      </w:r>
      <w:r w:rsidRPr="005A79C7">
        <w:rPr>
          <w:rFonts w:ascii="Times New Roman" w:eastAsia="Arial Unicode MS" w:hAnsi="Times New Roman" w:cs="Times New Roman"/>
          <w:sz w:val="20"/>
          <w:szCs w:val="20"/>
          <w:lang w:val="en-US"/>
        </w:rPr>
        <w:t xml:space="preserve">: </w:t>
      </w:r>
      <w:hyperlink r:id="rId12" w:history="1"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info</w:t>
        </w:r>
        <w:r w:rsidRPr="005A79C7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@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argo</w:t>
        </w:r>
        <w:r w:rsidRPr="005A79C7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23.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ru</w:t>
        </w:r>
      </w:hyperlink>
      <w:r w:rsidRPr="005A79C7">
        <w:rPr>
          <w:rFonts w:ascii="Times New Roman" w:eastAsia="Arial Unicode MS" w:hAnsi="Times New Roman" w:cs="Times New Roman"/>
          <w:sz w:val="20"/>
          <w:szCs w:val="20"/>
          <w:lang w:val="en-US"/>
        </w:rPr>
        <w:t xml:space="preserve">,  </w:t>
      </w:r>
      <w:hyperlink r:id="rId13" w:history="1"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www</w:t>
        </w:r>
        <w:r w:rsidRPr="005A79C7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argo</w:t>
        </w:r>
        <w:r w:rsidRPr="005A79C7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23.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ru</w:t>
        </w:r>
      </w:hyperlink>
    </w:p>
    <w:p w:rsidR="008923ED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Arial" w:hAnsi="Arial" w:cs="Arial"/>
          <w:color w:val="000000"/>
          <w:sz w:val="23"/>
          <w:szCs w:val="23"/>
        </w:rPr>
      </w:pPr>
      <w:r w:rsidRPr="00AF380E">
        <w:rPr>
          <w:rFonts w:ascii="Times New Roman" w:eastAsia="Arial Unicode MS" w:hAnsi="Times New Roman" w:cs="Times New Roman"/>
          <w:b/>
          <w:color w:val="FF0000"/>
          <w:sz w:val="20"/>
          <w:szCs w:val="20"/>
          <w:lang w:val="en-US"/>
        </w:rPr>
        <w:t>I</w:t>
      </w:r>
      <w:r w:rsidRPr="00AF380E">
        <w:rPr>
          <w:rFonts w:ascii="Times New Roman" w:eastAsia="Arial Unicode MS" w:hAnsi="Times New Roman" w:cs="Times New Roman"/>
          <w:b/>
          <w:color w:val="92D050"/>
          <w:sz w:val="20"/>
          <w:szCs w:val="20"/>
          <w:lang w:val="en-US"/>
        </w:rPr>
        <w:t>C</w:t>
      </w:r>
      <w:r w:rsidRPr="00AF380E">
        <w:rPr>
          <w:rFonts w:ascii="Times New Roman" w:eastAsia="Arial Unicode MS" w:hAnsi="Times New Roman" w:cs="Times New Roman"/>
          <w:b/>
          <w:color w:val="00B0F0"/>
          <w:sz w:val="20"/>
          <w:szCs w:val="20"/>
          <w:lang w:val="en-US"/>
        </w:rPr>
        <w:t>Q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 xml:space="preserve"> </w:t>
      </w:r>
      <w:r w:rsidRPr="008923ED">
        <w:rPr>
          <w:rFonts w:ascii="Times New Roman" w:eastAsia="Arial Unicode MS" w:hAnsi="Times New Roman" w:cs="Times New Roman"/>
          <w:b/>
          <w:color w:val="31849B" w:themeColor="accent5" w:themeShade="BF"/>
          <w:sz w:val="20"/>
          <w:szCs w:val="20"/>
        </w:rPr>
        <w:t>3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1</w:t>
      </w:r>
      <w:r w:rsidRPr="008923ED">
        <w:rPr>
          <w:rFonts w:ascii="Times New Roman" w:eastAsia="Arial Unicode MS" w:hAnsi="Times New Roman" w:cs="Times New Roman"/>
          <w:b/>
          <w:color w:val="B2A1C7" w:themeColor="accent4" w:themeTint="99"/>
          <w:sz w:val="20"/>
          <w:szCs w:val="20"/>
        </w:rPr>
        <w:t>1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>-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7</w:t>
      </w:r>
      <w:r w:rsidRPr="008923ED">
        <w:rPr>
          <w:rFonts w:ascii="Times New Roman" w:eastAsia="Arial Unicode MS" w:hAnsi="Times New Roman" w:cs="Times New Roman"/>
          <w:b/>
          <w:color w:val="92D050"/>
          <w:sz w:val="20"/>
          <w:szCs w:val="20"/>
        </w:rPr>
        <w:t>9</w:t>
      </w:r>
      <w:r w:rsidRPr="008923ED">
        <w:rPr>
          <w:rFonts w:ascii="Times New Roman" w:eastAsia="Arial Unicode MS" w:hAnsi="Times New Roman" w:cs="Times New Roman"/>
          <w:b/>
          <w:color w:val="FF0000"/>
          <w:sz w:val="20"/>
          <w:szCs w:val="20"/>
        </w:rPr>
        <w:t>4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>-</w:t>
      </w:r>
      <w:r w:rsidRPr="008923ED">
        <w:rPr>
          <w:rFonts w:ascii="Times New Roman" w:eastAsia="Arial Unicode MS" w:hAnsi="Times New Roman" w:cs="Times New Roman"/>
          <w:b/>
          <w:color w:val="00B050"/>
          <w:sz w:val="20"/>
          <w:szCs w:val="20"/>
        </w:rPr>
        <w:t>3</w:t>
      </w:r>
      <w:r w:rsidRPr="008923ED">
        <w:rPr>
          <w:rFonts w:ascii="Times New Roman" w:eastAsia="Arial Unicode MS" w:hAnsi="Times New Roman" w:cs="Times New Roman"/>
          <w:b/>
          <w:color w:val="FF0000"/>
          <w:sz w:val="20"/>
          <w:szCs w:val="20"/>
        </w:rPr>
        <w:t>6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0</w:t>
      </w:r>
    </w:p>
    <w:sectPr w:rsidR="008923ED" w:rsidSect="005A79C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14B6" w:rsidRDefault="009E14B6" w:rsidP="00252B2C">
      <w:pPr>
        <w:spacing w:after="0" w:line="240" w:lineRule="auto"/>
      </w:pPr>
      <w:r>
        <w:separator/>
      </w:r>
    </w:p>
  </w:endnote>
  <w:endnote w:type="continuationSeparator" w:id="0">
    <w:p w:rsidR="009E14B6" w:rsidRDefault="009E14B6" w:rsidP="00252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14B6" w:rsidRDefault="009E14B6" w:rsidP="00252B2C">
      <w:pPr>
        <w:spacing w:after="0" w:line="240" w:lineRule="auto"/>
      </w:pPr>
      <w:r>
        <w:separator/>
      </w:r>
    </w:p>
  </w:footnote>
  <w:footnote w:type="continuationSeparator" w:id="0">
    <w:p w:rsidR="009E14B6" w:rsidRDefault="009E14B6" w:rsidP="00252B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546F1"/>
    <w:multiLevelType w:val="multilevel"/>
    <w:tmpl w:val="8D706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9C106C"/>
    <w:multiLevelType w:val="multilevel"/>
    <w:tmpl w:val="66F08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83432F"/>
    <w:multiLevelType w:val="multilevel"/>
    <w:tmpl w:val="60A2C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C072039"/>
    <w:multiLevelType w:val="multilevel"/>
    <w:tmpl w:val="D45A0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F06F97"/>
    <w:multiLevelType w:val="multilevel"/>
    <w:tmpl w:val="A4665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7E26E30"/>
    <w:multiLevelType w:val="multilevel"/>
    <w:tmpl w:val="674EA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8E654D1"/>
    <w:multiLevelType w:val="multilevel"/>
    <w:tmpl w:val="31BEC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B4C67E9"/>
    <w:multiLevelType w:val="multilevel"/>
    <w:tmpl w:val="36BA0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B554DEE"/>
    <w:multiLevelType w:val="multilevel"/>
    <w:tmpl w:val="F2425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D5207BE"/>
    <w:multiLevelType w:val="multilevel"/>
    <w:tmpl w:val="82C40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DC7141F"/>
    <w:multiLevelType w:val="multilevel"/>
    <w:tmpl w:val="40183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E6706BA"/>
    <w:multiLevelType w:val="multilevel"/>
    <w:tmpl w:val="7E8C6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ED33C8A"/>
    <w:multiLevelType w:val="multilevel"/>
    <w:tmpl w:val="545A8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32D2F89"/>
    <w:multiLevelType w:val="multilevel"/>
    <w:tmpl w:val="AB821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4E03859"/>
    <w:multiLevelType w:val="multilevel"/>
    <w:tmpl w:val="DE923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5802A7B"/>
    <w:multiLevelType w:val="multilevel"/>
    <w:tmpl w:val="F35CC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6BE6350"/>
    <w:multiLevelType w:val="multilevel"/>
    <w:tmpl w:val="65E22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CB06569"/>
    <w:multiLevelType w:val="multilevel"/>
    <w:tmpl w:val="69D69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CFD70FF"/>
    <w:multiLevelType w:val="multilevel"/>
    <w:tmpl w:val="7C88C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F08577E"/>
    <w:multiLevelType w:val="multilevel"/>
    <w:tmpl w:val="94865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F9B6128"/>
    <w:multiLevelType w:val="multilevel"/>
    <w:tmpl w:val="24B6C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6305F6F"/>
    <w:multiLevelType w:val="multilevel"/>
    <w:tmpl w:val="E0B06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9737822"/>
    <w:multiLevelType w:val="multilevel"/>
    <w:tmpl w:val="EFD41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DCC53C4"/>
    <w:multiLevelType w:val="multilevel"/>
    <w:tmpl w:val="BF48D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4EE61C2F"/>
    <w:multiLevelType w:val="multilevel"/>
    <w:tmpl w:val="C5FCF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F3C7998"/>
    <w:multiLevelType w:val="multilevel"/>
    <w:tmpl w:val="31307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1905605"/>
    <w:multiLevelType w:val="multilevel"/>
    <w:tmpl w:val="7C903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21A6BA1"/>
    <w:multiLevelType w:val="multilevel"/>
    <w:tmpl w:val="A2F65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3A63DE0"/>
    <w:multiLevelType w:val="multilevel"/>
    <w:tmpl w:val="14B22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4273489"/>
    <w:multiLevelType w:val="multilevel"/>
    <w:tmpl w:val="61101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62B7C27"/>
    <w:multiLevelType w:val="multilevel"/>
    <w:tmpl w:val="812C1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AA06EB7"/>
    <w:multiLevelType w:val="multilevel"/>
    <w:tmpl w:val="89D65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188580D"/>
    <w:multiLevelType w:val="multilevel"/>
    <w:tmpl w:val="59CEA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19D200B"/>
    <w:multiLevelType w:val="multilevel"/>
    <w:tmpl w:val="21FE6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1BD5960"/>
    <w:multiLevelType w:val="multilevel"/>
    <w:tmpl w:val="FFFAE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64ED25BC"/>
    <w:multiLevelType w:val="multilevel"/>
    <w:tmpl w:val="BA922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6DC6565"/>
    <w:multiLevelType w:val="multilevel"/>
    <w:tmpl w:val="2E7C9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9193DA8"/>
    <w:multiLevelType w:val="multilevel"/>
    <w:tmpl w:val="3CD40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A36726C"/>
    <w:multiLevelType w:val="multilevel"/>
    <w:tmpl w:val="E00CD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1180812"/>
    <w:multiLevelType w:val="multilevel"/>
    <w:tmpl w:val="B6BA9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58C5724"/>
    <w:multiLevelType w:val="multilevel"/>
    <w:tmpl w:val="6DFE2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5CF4A7A"/>
    <w:multiLevelType w:val="multilevel"/>
    <w:tmpl w:val="CBDEB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7889684A"/>
    <w:multiLevelType w:val="multilevel"/>
    <w:tmpl w:val="44003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8A36493"/>
    <w:multiLevelType w:val="multilevel"/>
    <w:tmpl w:val="29C4C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 w15:restartNumberingAfterBreak="0">
    <w:nsid w:val="7C4B2D24"/>
    <w:multiLevelType w:val="multilevel"/>
    <w:tmpl w:val="0024D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2"/>
  </w:num>
  <w:num w:numId="2">
    <w:abstractNumId w:val="36"/>
  </w:num>
  <w:num w:numId="3">
    <w:abstractNumId w:val="21"/>
  </w:num>
  <w:num w:numId="4">
    <w:abstractNumId w:val="27"/>
  </w:num>
  <w:num w:numId="5">
    <w:abstractNumId w:val="10"/>
  </w:num>
  <w:num w:numId="6">
    <w:abstractNumId w:val="7"/>
  </w:num>
  <w:num w:numId="7">
    <w:abstractNumId w:val="37"/>
  </w:num>
  <w:num w:numId="8">
    <w:abstractNumId w:val="18"/>
  </w:num>
  <w:num w:numId="9">
    <w:abstractNumId w:val="42"/>
  </w:num>
  <w:num w:numId="10">
    <w:abstractNumId w:val="33"/>
  </w:num>
  <w:num w:numId="11">
    <w:abstractNumId w:val="12"/>
  </w:num>
  <w:num w:numId="12">
    <w:abstractNumId w:val="26"/>
  </w:num>
  <w:num w:numId="13">
    <w:abstractNumId w:val="13"/>
  </w:num>
  <w:num w:numId="14">
    <w:abstractNumId w:val="24"/>
  </w:num>
  <w:num w:numId="15">
    <w:abstractNumId w:val="39"/>
  </w:num>
  <w:num w:numId="16">
    <w:abstractNumId w:val="38"/>
  </w:num>
  <w:num w:numId="1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</w:num>
  <w:num w:numId="20">
    <w:abstractNumId w:val="29"/>
  </w:num>
  <w:num w:numId="21">
    <w:abstractNumId w:val="11"/>
  </w:num>
  <w:num w:numId="22">
    <w:abstractNumId w:val="17"/>
  </w:num>
  <w:num w:numId="23">
    <w:abstractNumId w:val="19"/>
  </w:num>
  <w:num w:numId="24">
    <w:abstractNumId w:val="22"/>
  </w:num>
  <w:num w:numId="25">
    <w:abstractNumId w:val="3"/>
  </w:num>
  <w:num w:numId="26">
    <w:abstractNumId w:val="14"/>
  </w:num>
  <w:num w:numId="27">
    <w:abstractNumId w:val="15"/>
  </w:num>
  <w:num w:numId="28">
    <w:abstractNumId w:val="9"/>
  </w:num>
  <w:num w:numId="29">
    <w:abstractNumId w:val="35"/>
  </w:num>
  <w:num w:numId="30">
    <w:abstractNumId w:val="1"/>
  </w:num>
  <w:num w:numId="31">
    <w:abstractNumId w:val="16"/>
  </w:num>
  <w:num w:numId="32">
    <w:abstractNumId w:val="31"/>
  </w:num>
  <w:num w:numId="33">
    <w:abstractNumId w:val="25"/>
  </w:num>
  <w:num w:numId="34">
    <w:abstractNumId w:val="40"/>
  </w:num>
  <w:num w:numId="35">
    <w:abstractNumId w:val="44"/>
  </w:num>
  <w:num w:numId="36">
    <w:abstractNumId w:val="6"/>
  </w:num>
  <w:num w:numId="37">
    <w:abstractNumId w:val="41"/>
  </w:num>
  <w:num w:numId="38">
    <w:abstractNumId w:val="2"/>
  </w:num>
  <w:num w:numId="39">
    <w:abstractNumId w:val="34"/>
  </w:num>
  <w:num w:numId="40">
    <w:abstractNumId w:val="43"/>
  </w:num>
  <w:num w:numId="41">
    <w:abstractNumId w:val="20"/>
  </w:num>
  <w:num w:numId="42">
    <w:abstractNumId w:val="23"/>
  </w:num>
  <w:num w:numId="43">
    <w:abstractNumId w:val="4"/>
  </w:num>
  <w:num w:numId="44">
    <w:abstractNumId w:val="8"/>
  </w:num>
  <w:num w:numId="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B2C"/>
    <w:rsid w:val="00030A99"/>
    <w:rsid w:val="00036F8E"/>
    <w:rsid w:val="0005144D"/>
    <w:rsid w:val="00057B82"/>
    <w:rsid w:val="000C4281"/>
    <w:rsid w:val="000F7DEB"/>
    <w:rsid w:val="00124872"/>
    <w:rsid w:val="001547B7"/>
    <w:rsid w:val="00181E57"/>
    <w:rsid w:val="00185675"/>
    <w:rsid w:val="00190834"/>
    <w:rsid w:val="001C1759"/>
    <w:rsid w:val="001E0905"/>
    <w:rsid w:val="00252B2C"/>
    <w:rsid w:val="002A007C"/>
    <w:rsid w:val="002C5866"/>
    <w:rsid w:val="0030012E"/>
    <w:rsid w:val="003D779C"/>
    <w:rsid w:val="004426F9"/>
    <w:rsid w:val="00490A8B"/>
    <w:rsid w:val="00506A68"/>
    <w:rsid w:val="00507C61"/>
    <w:rsid w:val="00511F5E"/>
    <w:rsid w:val="00512590"/>
    <w:rsid w:val="005412A0"/>
    <w:rsid w:val="00584E1D"/>
    <w:rsid w:val="005A79C7"/>
    <w:rsid w:val="005B5C3F"/>
    <w:rsid w:val="00602E4B"/>
    <w:rsid w:val="00650467"/>
    <w:rsid w:val="006E15DF"/>
    <w:rsid w:val="00746C8E"/>
    <w:rsid w:val="00777547"/>
    <w:rsid w:val="00800A6F"/>
    <w:rsid w:val="00864A1E"/>
    <w:rsid w:val="00886273"/>
    <w:rsid w:val="008923ED"/>
    <w:rsid w:val="008B036B"/>
    <w:rsid w:val="00903943"/>
    <w:rsid w:val="00917155"/>
    <w:rsid w:val="00930C51"/>
    <w:rsid w:val="00944B95"/>
    <w:rsid w:val="009641C3"/>
    <w:rsid w:val="009C28BF"/>
    <w:rsid w:val="009D06A9"/>
    <w:rsid w:val="009D1F36"/>
    <w:rsid w:val="009E14B6"/>
    <w:rsid w:val="009E20A8"/>
    <w:rsid w:val="009F47AB"/>
    <w:rsid w:val="00A41540"/>
    <w:rsid w:val="00A52618"/>
    <w:rsid w:val="00AB04FF"/>
    <w:rsid w:val="00AE0D0A"/>
    <w:rsid w:val="00B2575C"/>
    <w:rsid w:val="00B420A5"/>
    <w:rsid w:val="00B56EB6"/>
    <w:rsid w:val="00B91FD3"/>
    <w:rsid w:val="00BB2BFE"/>
    <w:rsid w:val="00BD718E"/>
    <w:rsid w:val="00BE1B5D"/>
    <w:rsid w:val="00BE3B0A"/>
    <w:rsid w:val="00BF31AC"/>
    <w:rsid w:val="00C04DD0"/>
    <w:rsid w:val="00C45CAB"/>
    <w:rsid w:val="00CA06E7"/>
    <w:rsid w:val="00CE64D2"/>
    <w:rsid w:val="00D24DC9"/>
    <w:rsid w:val="00D62BD5"/>
    <w:rsid w:val="00D8759F"/>
    <w:rsid w:val="00D9510E"/>
    <w:rsid w:val="00DA032C"/>
    <w:rsid w:val="00DB3750"/>
    <w:rsid w:val="00DF7E20"/>
    <w:rsid w:val="00E0326C"/>
    <w:rsid w:val="00E17228"/>
    <w:rsid w:val="00E32E13"/>
    <w:rsid w:val="00E4323D"/>
    <w:rsid w:val="00ED3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4D83C"/>
  <w15:docId w15:val="{9E5A412E-BEB6-4C5D-8B36-321156A47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2B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52B2C"/>
    <w:rPr>
      <w:color w:val="0000FF"/>
      <w:u w:val="single"/>
    </w:rPr>
  </w:style>
  <w:style w:type="paragraph" w:styleId="a4">
    <w:name w:val="No Spacing"/>
    <w:uiPriority w:val="1"/>
    <w:qFormat/>
    <w:rsid w:val="00252B2C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25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52B2C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5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52B2C"/>
    <w:rPr>
      <w:rFonts w:eastAsiaTheme="minorEastAsia"/>
      <w:lang w:eastAsia="ru-RU"/>
    </w:rPr>
  </w:style>
  <w:style w:type="character" w:styleId="a9">
    <w:name w:val="Strong"/>
    <w:basedOn w:val="a0"/>
    <w:uiPriority w:val="22"/>
    <w:qFormat/>
    <w:rsid w:val="00252B2C"/>
    <w:rPr>
      <w:b/>
      <w:bCs/>
    </w:rPr>
  </w:style>
  <w:style w:type="character" w:customStyle="1" w:styleId="apple-converted-space">
    <w:name w:val="apple-converted-space"/>
    <w:basedOn w:val="a0"/>
    <w:rsid w:val="00252B2C"/>
  </w:style>
  <w:style w:type="paragraph" w:styleId="aa">
    <w:name w:val="Normal (Web)"/>
    <w:basedOn w:val="a"/>
    <w:uiPriority w:val="99"/>
    <w:unhideWhenUsed/>
    <w:rsid w:val="00252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511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_8"/>
    <w:basedOn w:val="a"/>
    <w:rsid w:val="00B25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7">
    <w:name w:val="font_7"/>
    <w:basedOn w:val="a"/>
    <w:rsid w:val="000F7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ixguard">
    <w:name w:val="wixguard"/>
    <w:basedOn w:val="a0"/>
    <w:rsid w:val="000F7D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6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38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1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1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6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9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2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46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2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8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0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www.argo23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mailto:info@argo23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rgo23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argo23sochi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argo23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890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2</cp:revision>
  <dcterms:created xsi:type="dcterms:W3CDTF">2019-11-27T11:30:00Z</dcterms:created>
  <dcterms:modified xsi:type="dcterms:W3CDTF">2019-11-27T11:30:00Z</dcterms:modified>
</cp:coreProperties>
</file>