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037476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615E4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615E4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706ED9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706ED9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706ED9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706ED9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706ED9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706ED9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706ED9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706ED9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706ED9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E75CC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151E65" w:rsidRDefault="00151E6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151E6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СПА-отель «Острова»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56328A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151E65" w:rsidRPr="00151E65" w:rsidRDefault="00151E65" w:rsidP="00151E6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51E6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151E65">
        <w:rPr>
          <w:rFonts w:ascii="Arial" w:eastAsia="Times New Roman" w:hAnsi="Arial" w:cs="Arial"/>
          <w:color w:val="585454"/>
          <w:sz w:val="21"/>
          <w:szCs w:val="21"/>
        </w:rPr>
        <w:t>г. Сочи, ул. Пирогова, 10</w:t>
      </w:r>
    </w:p>
    <w:p w:rsidR="00151E65" w:rsidRPr="00151E65" w:rsidRDefault="00151E65" w:rsidP="00151E6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51E65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151E65" w:rsidRPr="00151E65" w:rsidRDefault="00151E65" w:rsidP="00151E6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51E6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 w:rsidRPr="00151E65">
        <w:rPr>
          <w:rFonts w:ascii="Arial" w:eastAsia="Times New Roman" w:hAnsi="Arial" w:cs="Arial"/>
          <w:color w:val="585454"/>
          <w:sz w:val="21"/>
          <w:szCs w:val="21"/>
        </w:rPr>
        <w:t xml:space="preserve">на территории одного из самого крупного и современного санатория Черноморского побережья "Заполярье" в 2004 году открылся новый комфортабельный корпус СПА - Отель "Острова" (бывш. VIP городок </w:t>
      </w:r>
      <w:proofErr w:type="gramStart"/>
      <w:r w:rsidRPr="00151E65">
        <w:rPr>
          <w:rFonts w:ascii="Arial" w:eastAsia="Times New Roman" w:hAnsi="Arial" w:cs="Arial"/>
          <w:color w:val="585454"/>
          <w:sz w:val="21"/>
          <w:szCs w:val="21"/>
        </w:rPr>
        <w:t>Заполярье )</w:t>
      </w:r>
      <w:proofErr w:type="gramEnd"/>
      <w:r w:rsidRPr="00151E65">
        <w:rPr>
          <w:rFonts w:ascii="Arial" w:eastAsia="Times New Roman" w:hAnsi="Arial" w:cs="Arial"/>
          <w:color w:val="585454"/>
          <w:sz w:val="21"/>
          <w:szCs w:val="21"/>
        </w:rPr>
        <w:t xml:space="preserve">. СПА-отель , построенный в современном европейском стиле, расположился в центре Сочи, среди живописного вечнозеленого парка на берегу Черного </w:t>
      </w:r>
      <w:proofErr w:type="spellStart"/>
      <w:r w:rsidRPr="00151E65">
        <w:rPr>
          <w:rFonts w:ascii="Arial" w:eastAsia="Times New Roman" w:hAnsi="Arial" w:cs="Arial"/>
          <w:color w:val="585454"/>
          <w:sz w:val="21"/>
          <w:szCs w:val="21"/>
        </w:rPr>
        <w:t>моря.На</w:t>
      </w:r>
      <w:proofErr w:type="spellEnd"/>
      <w:r w:rsidRPr="00151E65">
        <w:rPr>
          <w:rFonts w:ascii="Arial" w:eastAsia="Times New Roman" w:hAnsi="Arial" w:cs="Arial"/>
          <w:color w:val="585454"/>
          <w:sz w:val="21"/>
          <w:szCs w:val="21"/>
        </w:rPr>
        <w:t xml:space="preserve"> территории СПА-отеля "Острова", площадью 17 га, среди огромного количества субтропических растений и цветов, расположен элитный пятиэтажный корпус и 7 уютных коттеджей с современной инфраструктурой. Отель идеально подходит для спокойного размеренного отдыха, в сочетании с самыми изысканными условиями проживания и первоклассным сервисом.</w:t>
      </w:r>
    </w:p>
    <w:p w:rsidR="001E0905" w:rsidRDefault="001E0905" w:rsidP="001E090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>к услугам отдыхающих в СПА - Отеле "Острова" (Сочи) - рестораны "Комильфо" и "Панорамный" по типу "шведский стол", Аква - бар, Лобби – бар "Арабика", ночной клуб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Palmas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" ; комплекс бань с бассейном (русская баня, сауна, турецкий хамам, открытый бассейн с подогревом и горкам; круглосуточный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room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service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тренажерный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зал,конференц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-зал на 20-25 человек, медицинский центр, охраняемая автостоянка. Одной из изюминок СПА-отеля является СПА-комплекс Лусон ; Авиа- и ж/д кассы, салон красоты, банкоматы, аптека, библиотека, детские игровые площадки, прокат спортивного и пляжного инвентаря, сувенирные лавки, магазины, экскурсионное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бюро.Удобное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расположение СПА-отеля Острова позволяет гостям также свободно пользоваться развитой инфраструктурой санатория "Заполярье": современным спортивно-оздоровительным комплексом:- волейбольные площадки, баскетбольные площадки, бадминтонные площадки, открытый и крытый теннисные корты, настольный теннис; бильярдным залом, мини гольфом, стрит-болом, боулинг-центром "Страйк"; В Парковой зоне санатория "Заполярье" находится крытый бассейн с морской водой, аквапарк и детские горки,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аква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-бар с кислородными коктейлями, водопады и островки. В Морской зоне расположен летний бассейн с водопадом, детский бассейн с водными фигурами, гриль-бар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Маракеш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", точки промежуточного питания; детские клубы "Пегас", "Чунга-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чанга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 и "Сафари".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151E65" w:rsidRDefault="00151E65" w:rsidP="00151E65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сердечно-сосудистой системы;</w:t>
      </w:r>
    </w:p>
    <w:p w:rsidR="00151E65" w:rsidRDefault="00151E65" w:rsidP="00151E65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дыхания;</w:t>
      </w:r>
    </w:p>
    <w:p w:rsidR="00151E65" w:rsidRDefault="00151E65" w:rsidP="00151E65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:rsidR="00151E65" w:rsidRDefault="00151E65" w:rsidP="00151E65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нервной и периферической системы;</w:t>
      </w:r>
    </w:p>
    <w:p w:rsidR="00151E65" w:rsidRDefault="00151E65" w:rsidP="00151E65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урология и гинекология.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Стоимость лечения 1400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/день на базе санатория "Заполярье", стоимость действительна при проживании от 10 суток, при проживании менее 10 суток - лечение по прейскуранту цен на медицинские услуги.</w:t>
      </w:r>
      <w:r>
        <w:rPr>
          <w:rFonts w:ascii="Arial" w:hAnsi="Arial" w:cs="Arial"/>
          <w:color w:val="585454"/>
          <w:sz w:val="21"/>
          <w:szCs w:val="21"/>
        </w:rPr>
        <w:br/>
        <w:t>Лечение назначается на основании санаторно-курортной карты.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Лечебно-диагностическая база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 лечебном корпусе санатория "Заполярье"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СПА-комплекс Лусон:</w:t>
      </w:r>
    </w:p>
    <w:p w:rsidR="00151E65" w:rsidRDefault="00151E65" w:rsidP="00151E65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косметология - косметическая линия BABOR;</w:t>
      </w:r>
    </w:p>
    <w:p w:rsidR="00151E65" w:rsidRDefault="00151E65" w:rsidP="00151E65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массажи - классический массаж, антицеллюлитный, восточные техники массажа, массаж полудрагоценными камнями, фут-ритуалы, античные СПА-ритуалы, аюрведа;</w:t>
      </w:r>
    </w:p>
    <w:p w:rsidR="00151E65" w:rsidRDefault="00151E65" w:rsidP="00151E65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термальный комплекс - Бассейн, купель, русская баня, финская сауна, турецкий хамам (парения дубовыми, березовыми, эвкалиптовыми и можжевеловыми вениками), тренажерный зал, студия загара с солярием и автозагаром, фитобар.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"шведский стол".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 xml:space="preserve">собственный, оборудованный, песчано-галечный, протяженностью 320 м. Спуск по пешеходной дорожке вниз по склону или на лифте. Пляж оборудован пляжным инвентарем, раздевалками, лежаками, </w:t>
      </w: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аэрариями, зонтиками, соляриями, душевыми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кабинками.Работает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прокат гидроциклов, катамаранов и других водных аттракционов. Организуются прогулки на катерах.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  <w:r>
        <w:rPr>
          <w:rFonts w:ascii="Arial" w:hAnsi="Arial" w:cs="Arial"/>
          <w:color w:val="585454"/>
          <w:sz w:val="21"/>
          <w:szCs w:val="21"/>
        </w:rPr>
        <w:t xml:space="preserve">для проживания гостей СПА-Отеля "Острова" предусмотрен элитный пятиэтажный корпус на 41 номер и 7 уютных вилл, с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номерами :</w:t>
      </w:r>
      <w:proofErr w:type="gramEnd"/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"Стандарт" с двуспальной кроватью. Спальня с французской кроватью, климат-контроль, холодильник, телефоны с междугородней и международной связью, телевизоры и плазменные панели,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терраса с мебелью (ротанговая мебель), ванные укомплектованы согласно стандартам 4 звезд: элитная косметическая линия, средства личной гигиены, тапочки, халаты.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"Стандарт плюс" с двуспальной кроватью. Спальня с французской кроватью, климат-контроль, холодильник, телефоны с междугородней и международной связью, телевизоры и плазменные панели,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терраса с мебелью (ротанговая мебель), ванные укомплектованы согласно стандартам 4 звезд: элитная косметическая линия, средства личной гигиены, тапочки, халаты.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" без террасы. С раздельными кроватями, зона спальни дополнена мягкими диванчиками и журнальным столиком. Климат-контроль, холодильник, телефоны с междугородней и международной связью, телевизоры и плазменные панели,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Предполагается одно дополнительное место.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Студио</w:t>
      </w:r>
      <w:proofErr w:type="spellEnd"/>
      <w:proofErr w:type="gramStart"/>
      <w:r>
        <w:rPr>
          <w:rFonts w:ascii="Arial" w:hAnsi="Arial" w:cs="Arial"/>
          <w:color w:val="585454"/>
          <w:sz w:val="21"/>
          <w:szCs w:val="21"/>
        </w:rPr>
        <w:t>".С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раздельными кроватями, зона спальни дополнена мягкими диванчиками и журнальным столиком. Климат-контроль, холодильник, телефоны с междугородней и международной связью, телевизоры и плазменные панели,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терраса с мебелью (ротанговая мебель), ванные укомплектованы согласно стандартам 4 звезд: элитная косметическая линия, средства личной гигиены, тапочки, халаты. Предполагается одно дополнительное место.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"Люкс" с детской комнатой. Гостиная – 27,5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спальня – 15,8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: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мягкая мебель (диван раскладывающийся), двухъярусная детская кровать.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охранная сигнализация, сейф, мини-бар, терраса с мебелью (ротанговая мебель), ванная с гидромассажем, второй санузел, ванные укомплектованы согласно стандартам 4 звезд: элитная косметическая линия, средства личной гигиены, тапочки,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халаты.Предполагается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два дополнительных места.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"Люкс" с гардеробной комнатой. Гостиная – 18,3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спальня – 15,2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: мягкая мебель (диван раскладывающийся).Климат-контроль,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охранная сигнализация, сейф, мини-бар, терраса с мебелью (ротанговая мебель), ванная с гидромассажем, второй санузел, ванные укомплектованы согласно стандартам 4 звезд: элитная косметическая линия, средства личной гигиены, тапочки,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халаты.Предполагается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два дополнительных места.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"Люкс" панорамный. Гостиная – 24,5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., спальня – 16,0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: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мягкая мебель (диван раскладывающийся).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охранная сигнализация, сейф, мини-бар, панорамная терраса с мебелью (ротанговая мебель), ванная с гидромассажем, второй санузел, ванные укомплектованы согласно стандартам 4 звезд: элитная косметическая линия, средства личной гигиены, тапочки,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халаты.Предполагается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два дополнительных места.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Коттеджи: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Коттедж № 1 одноэтажный (4-местный). Общая площадь – 72,8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Гостиная, две спальни, кухня, ванная комната, диван раскладывающийся, предполагается дополнительное место. В номере: климат-контроль, холодильник, телефоны с междугородней и международной связью, телевизоры и плазменные панели,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Коттедж предусматривает одно дополнительное место.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Коттедж № 2/1 двухэтажный (3-местный), коттедж № 2/2 двухэтажный (3-местный). Общая площадь – 62,4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Гостиная, спальня, детская спальня, кухня, ванная комната, второй санузел, диван раскладывающийся. В номере: климат-контроль, холодильник, телефоны с междугородней и международной связью, телевизоры и плазменные панели,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Коттедж предусматривает одно дополнительное место.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Коттедж № 3 двухэтажный (4-местный). Общая площадь – 157,5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.: гостиная, три спальни, кухня с встроенной мебелью, 3 ванные комнаты, джакузи, мягкая мебель. В номере: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Коттедж отличает наличие тренажерного зала и сауны. Данный коттедж предполагает два дополнительных места.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Коттедж № 4 двухэтажный (4-местный). Общая площадь – 157,5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.: гостиная, три спальни, кухня с встроенной мебелью, 3 ванные комнаты, джакузи, мягкая мебель. В номере: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Коттедж отличает наличием в нем бильярда. Данный коттедж предполагает два дополнительных места.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Коттедж № 5 двухэтажный (4-местный). Общая площадь – 157,5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: гостиная, три спальни, кухня с встроенной мебелью, 3 ванные комнаты, джакузи, мягкая мебель. В номере: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Данный коттедж предполагает два дополнительных места.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Коттедж № 6 двухэтажный (4-местный). Общая площадь – 157,5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.: гостиная, три спальни, кухня с встроенной мебелью, 3 ванные комнаты, джакузи, мягкая мебель. В номере: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Данный коттедж предполагает два дополнительных места.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Коттедж №4 двухэтажный (8-местный). Общая площадь – 220,6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.: 2 гостиных, четыре спальни, 4 ванные комнаты, джакузи, сауна, мягкая мебель, терраса с мебелью, закрытая терраса. В номере: климат-контроль, холодильник, телефоны с междугородней и международной связью, телевизоры и плазменные панели, DVD-плеер,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охранная сигнализация, сейф, мини-бар, ванные укомплектованы согласно стандартам 4 звезд: элитная косметическая линия, средства личной гигиены, тапочки, халаты. Данный коттедж предполагает два дополнительных места.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Смена белья и полотенец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– в Стандартных номерах через день, в номерах Люкс – ежедневно. Во всех номерах предусмотрено обслуживание по системе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room-service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Размещение детей до 3 лет осуществляется только в коттеджах и виллах.</w:t>
      </w:r>
      <w:r>
        <w:rPr>
          <w:rFonts w:ascii="Arial" w:hAnsi="Arial" w:cs="Arial"/>
          <w:color w:val="585454"/>
          <w:sz w:val="21"/>
          <w:szCs w:val="21"/>
        </w:rPr>
        <w:br/>
        <w:t>При размещении детей от 3 до 12 лет на дополнительном месте, оплачивается только питание: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151E65" w:rsidRDefault="00151E65" w:rsidP="00151E6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выбранной категории;</w:t>
      </w:r>
    </w:p>
    <w:p w:rsidR="00151E65" w:rsidRDefault="00151E65" w:rsidP="00151E6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3-разовое по системе "Шведский стол";</w:t>
      </w:r>
    </w:p>
    <w:p w:rsidR="00151E65" w:rsidRDefault="00151E65" w:rsidP="00151E6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промежуточное питание;</w:t>
      </w:r>
    </w:p>
    <w:p w:rsidR="00151E65" w:rsidRDefault="00151E65" w:rsidP="00151E6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бесплатный беспроводной доступ в интернет;</w:t>
      </w:r>
    </w:p>
    <w:p w:rsidR="00151E65" w:rsidRDefault="00151E65" w:rsidP="00151E6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собственная пляжная полоса;</w:t>
      </w:r>
    </w:p>
    <w:p w:rsidR="00151E65" w:rsidRDefault="00151E65" w:rsidP="00151E6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 с пресной подогреваемой водой - круглогодично;</w:t>
      </w:r>
    </w:p>
    <w:p w:rsidR="00151E65" w:rsidRDefault="00151E65" w:rsidP="00151E6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термальной зоной SPA-центра;</w:t>
      </w:r>
    </w:p>
    <w:p w:rsidR="00151E65" w:rsidRDefault="00151E65" w:rsidP="00151E6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крытым бассейном с морской подогреваемой водой с 01.11 по 01.06.201</w:t>
      </w:r>
      <w:r w:rsidR="0056328A">
        <w:rPr>
          <w:rFonts w:ascii="Arial" w:hAnsi="Arial" w:cs="Arial"/>
          <w:color w:val="585454"/>
          <w:sz w:val="21"/>
          <w:szCs w:val="21"/>
        </w:rPr>
        <w:t>9</w:t>
      </w:r>
      <w:bookmarkStart w:id="0" w:name="_GoBack"/>
      <w:bookmarkEnd w:id="0"/>
      <w:r>
        <w:rPr>
          <w:rFonts w:ascii="Arial" w:hAnsi="Arial" w:cs="Arial"/>
          <w:color w:val="585454"/>
          <w:sz w:val="21"/>
          <w:szCs w:val="21"/>
        </w:rPr>
        <w:t xml:space="preserve"> г.;</w:t>
      </w:r>
    </w:p>
    <w:p w:rsidR="00151E65" w:rsidRDefault="00151E65" w:rsidP="00151E6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физкультурно-оздоровительным центром;</w:t>
      </w:r>
    </w:p>
    <w:p w:rsidR="00151E65" w:rsidRDefault="00151E65" w:rsidP="00151E6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инфраструктурой санатория "Заполярье";</w:t>
      </w:r>
    </w:p>
    <w:p w:rsidR="00151E65" w:rsidRDefault="00151E65" w:rsidP="00151E6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комплимент от отеля при заезде.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151E65" w:rsidRDefault="00151E65" w:rsidP="00151E65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рестораны, кафе, бары;</w:t>
      </w:r>
    </w:p>
    <w:p w:rsidR="00151E65" w:rsidRDefault="00151E65" w:rsidP="00151E65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мини-бар;</w:t>
      </w:r>
    </w:p>
    <w:p w:rsidR="00151E65" w:rsidRDefault="00151E65" w:rsidP="00151E65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салон красоты;</w:t>
      </w:r>
    </w:p>
    <w:p w:rsidR="00151E65" w:rsidRDefault="00151E65" w:rsidP="00151E65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СПА- комплекс;</w:t>
      </w:r>
    </w:p>
    <w:p w:rsidR="00151E65" w:rsidRDefault="00151E65" w:rsidP="00151E65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камера хранения;</w:t>
      </w:r>
    </w:p>
    <w:p w:rsidR="00151E65" w:rsidRDefault="00151E65" w:rsidP="00151E65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51E65" w:rsidRDefault="00151E65" w:rsidP="00151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 12:00</w:t>
      </w:r>
    </w:p>
    <w:p w:rsidR="001E0905" w:rsidRDefault="001E0905" w:rsidP="001E090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51E65" w:rsidRDefault="00151E65" w:rsidP="001E090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Стоимость опубликована на сайте </w:t>
      </w:r>
      <w:hyperlink r:id="rId12" w:history="1">
        <w:r w:rsidR="000615E4" w:rsidRPr="001F3A1C">
          <w:rPr>
            <w:rStyle w:val="a3"/>
          </w:rPr>
          <w:t>https://www.argo23.ru/ostrova</w:t>
        </w:r>
      </w:hyperlink>
    </w:p>
    <w:p w:rsidR="000615E4" w:rsidRPr="00151E65" w:rsidRDefault="000615E4" w:rsidP="001E090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51E65" w:rsidRPr="00151E65" w:rsidRDefault="00151E65" w:rsidP="001E0905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  <w:r>
        <w:rPr>
          <w:rFonts w:ascii="Arial" w:eastAsia="Times New Roman" w:hAnsi="Arial" w:cs="Arial"/>
          <w:color w:val="FF0000"/>
          <w:sz w:val="21"/>
          <w:szCs w:val="21"/>
        </w:rPr>
        <w:br/>
      </w:r>
      <w:r w:rsidRPr="00151E65">
        <w:rPr>
          <w:rFonts w:ascii="Arial" w:eastAsia="Times New Roman" w:hAnsi="Arial" w:cs="Arial"/>
          <w:color w:val="FF0000"/>
          <w:sz w:val="21"/>
          <w:szCs w:val="21"/>
        </w:rPr>
        <w:t xml:space="preserve">Агентское вознаграждение </w:t>
      </w:r>
      <w:r w:rsidR="00555D7F">
        <w:rPr>
          <w:rFonts w:ascii="Arial" w:eastAsia="Times New Roman" w:hAnsi="Arial" w:cs="Arial"/>
          <w:color w:val="FF0000"/>
          <w:sz w:val="21"/>
          <w:szCs w:val="21"/>
        </w:rPr>
        <w:t>– январь – май -10</w:t>
      </w:r>
      <w:r w:rsidRPr="00151E65">
        <w:rPr>
          <w:rFonts w:ascii="Arial" w:eastAsia="Times New Roman" w:hAnsi="Arial" w:cs="Arial"/>
          <w:color w:val="FF0000"/>
          <w:sz w:val="21"/>
          <w:szCs w:val="21"/>
        </w:rPr>
        <w:t>%</w:t>
      </w:r>
      <w:r w:rsidR="00555D7F">
        <w:rPr>
          <w:rFonts w:ascii="Arial" w:eastAsia="Times New Roman" w:hAnsi="Arial" w:cs="Arial"/>
          <w:color w:val="FF0000"/>
          <w:sz w:val="21"/>
          <w:szCs w:val="21"/>
        </w:rPr>
        <w:t>, июнь-сентябрь -5%</w:t>
      </w: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6328A" w:rsidRDefault="0056328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6328A" w:rsidRDefault="0056328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6328A" w:rsidRDefault="0056328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51E65" w:rsidRDefault="00151E6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0615E4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56328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6328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6328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632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632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6328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632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632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25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CCD" w:rsidRDefault="00E75CCD" w:rsidP="00252B2C">
      <w:pPr>
        <w:spacing w:after="0" w:line="240" w:lineRule="auto"/>
      </w:pPr>
      <w:r>
        <w:separator/>
      </w:r>
    </w:p>
  </w:endnote>
  <w:endnote w:type="continuationSeparator" w:id="0">
    <w:p w:rsidR="00E75CCD" w:rsidRDefault="00E75CC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CCD" w:rsidRDefault="00E75CCD" w:rsidP="00252B2C">
      <w:pPr>
        <w:spacing w:after="0" w:line="240" w:lineRule="auto"/>
      </w:pPr>
      <w:r>
        <w:separator/>
      </w:r>
    </w:p>
  </w:footnote>
  <w:footnote w:type="continuationSeparator" w:id="0">
    <w:p w:rsidR="00E75CCD" w:rsidRDefault="00E75CC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F64B4"/>
    <w:multiLevelType w:val="multilevel"/>
    <w:tmpl w:val="3A5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B02067"/>
    <w:multiLevelType w:val="multilevel"/>
    <w:tmpl w:val="7E5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12F9A"/>
    <w:multiLevelType w:val="multilevel"/>
    <w:tmpl w:val="B2A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3695E"/>
    <w:multiLevelType w:val="multilevel"/>
    <w:tmpl w:val="261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3539CE"/>
    <w:multiLevelType w:val="multilevel"/>
    <w:tmpl w:val="A416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5"/>
  </w:num>
  <w:num w:numId="3">
    <w:abstractNumId w:val="20"/>
  </w:num>
  <w:num w:numId="4">
    <w:abstractNumId w:val="25"/>
  </w:num>
  <w:num w:numId="5">
    <w:abstractNumId w:val="7"/>
  </w:num>
  <w:num w:numId="6">
    <w:abstractNumId w:val="5"/>
  </w:num>
  <w:num w:numId="7">
    <w:abstractNumId w:val="36"/>
  </w:num>
  <w:num w:numId="8">
    <w:abstractNumId w:val="16"/>
  </w:num>
  <w:num w:numId="9">
    <w:abstractNumId w:val="41"/>
  </w:num>
  <w:num w:numId="10">
    <w:abstractNumId w:val="31"/>
  </w:num>
  <w:num w:numId="11">
    <w:abstractNumId w:val="9"/>
  </w:num>
  <w:num w:numId="12">
    <w:abstractNumId w:val="24"/>
  </w:num>
  <w:num w:numId="13">
    <w:abstractNumId w:val="10"/>
  </w:num>
  <w:num w:numId="14">
    <w:abstractNumId w:val="22"/>
  </w:num>
  <w:num w:numId="15">
    <w:abstractNumId w:val="38"/>
  </w:num>
  <w:num w:numId="16">
    <w:abstractNumId w:val="3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8"/>
  </w:num>
  <w:num w:numId="22">
    <w:abstractNumId w:val="15"/>
  </w:num>
  <w:num w:numId="23">
    <w:abstractNumId w:val="18"/>
  </w:num>
  <w:num w:numId="24">
    <w:abstractNumId w:val="21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3"/>
  </w:num>
  <w:num w:numId="30">
    <w:abstractNumId w:val="0"/>
  </w:num>
  <w:num w:numId="31">
    <w:abstractNumId w:val="14"/>
  </w:num>
  <w:num w:numId="32">
    <w:abstractNumId w:val="29"/>
  </w:num>
  <w:num w:numId="33">
    <w:abstractNumId w:val="23"/>
  </w:num>
  <w:num w:numId="34">
    <w:abstractNumId w:val="39"/>
  </w:num>
  <w:num w:numId="35">
    <w:abstractNumId w:val="43"/>
  </w:num>
  <w:num w:numId="36">
    <w:abstractNumId w:val="4"/>
  </w:num>
  <w:num w:numId="37">
    <w:abstractNumId w:val="40"/>
  </w:num>
  <w:num w:numId="38">
    <w:abstractNumId w:val="1"/>
  </w:num>
  <w:num w:numId="39">
    <w:abstractNumId w:val="32"/>
  </w:num>
  <w:num w:numId="40">
    <w:abstractNumId w:val="17"/>
  </w:num>
  <w:num w:numId="41">
    <w:abstractNumId w:val="42"/>
  </w:num>
  <w:num w:numId="42">
    <w:abstractNumId w:val="19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615E4"/>
    <w:rsid w:val="000C4281"/>
    <w:rsid w:val="00124872"/>
    <w:rsid w:val="00151E65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55D7F"/>
    <w:rsid w:val="005615CB"/>
    <w:rsid w:val="0056328A"/>
    <w:rsid w:val="00584E1D"/>
    <w:rsid w:val="005B5C3F"/>
    <w:rsid w:val="00650467"/>
    <w:rsid w:val="00706ED9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6732B"/>
    <w:rsid w:val="00E75CC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66D9"/>
  <w15:docId w15:val="{D94DD45C-C74D-4EF8-8A7C-84E8A7A2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0615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argo23.ru/ostro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2019-01-30T14:33:00Z</dcterms:created>
  <dcterms:modified xsi:type="dcterms:W3CDTF">2019-01-30T14:33:00Z</dcterms:modified>
</cp:coreProperties>
</file>