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3" w:tblpY="-450"/>
        <w:tblW w:w="0" w:type="auto"/>
        <w:tblLook w:val="0000" w:firstRow="0" w:lastRow="0" w:firstColumn="0" w:lastColumn="0" w:noHBand="0" w:noVBand="0"/>
      </w:tblPr>
      <w:tblGrid>
        <w:gridCol w:w="4039"/>
      </w:tblGrid>
      <w:tr w:rsidR="009D4256" w:rsidTr="00F268AC">
        <w:trPr>
          <w:trHeight w:val="1817"/>
        </w:trPr>
        <w:tc>
          <w:tcPr>
            <w:tcW w:w="4039" w:type="dxa"/>
          </w:tcPr>
          <w:bookmarkStart w:id="0" w:name="_Hlk520297294"/>
          <w:p w:rsidR="009D4256" w:rsidRDefault="009D4256" w:rsidP="00F268A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6" o:title=""/>
                </v:shape>
                <o:OLEObject Type="Embed" ProgID="CorelDRAW.Graphic.13" ShapeID="_x0000_i1025" DrawAspect="Content" ObjectID="_1623237456" r:id="rId7"/>
              </w:object>
            </w:r>
            <w:bookmarkEnd w:id="0"/>
          </w:p>
        </w:tc>
      </w:tr>
    </w:tbl>
    <w:p w:rsidR="009D4256" w:rsidRDefault="009D4256" w:rsidP="009D4256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bookmarkStart w:id="1" w:name="_Hlk520297350"/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9D4256" w:rsidRPr="009E1746" w:rsidRDefault="009D4256" w:rsidP="009D4256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>
        <w:rPr>
          <w:rFonts w:ascii="Calibri" w:eastAsia="Times New Roman" w:hAnsi="Calibri" w:cs="Calibri"/>
          <w:b/>
          <w:sz w:val="24"/>
          <w:szCs w:val="24"/>
        </w:rPr>
        <w:t xml:space="preserve">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9D4256" w:rsidRPr="005638E2" w:rsidRDefault="009D4256" w:rsidP="009D4256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>
        <w:rPr>
          <w:rFonts w:ascii="Arial" w:eastAsia="Arial Unicode MS" w:hAnsi="Arial" w:cs="Arial"/>
          <w:b/>
          <w:sz w:val="18"/>
          <w:szCs w:val="18"/>
        </w:rPr>
        <w:t xml:space="preserve"> Горького, 89, литер Б, офис 9</w:t>
      </w:r>
    </w:p>
    <w:p w:rsidR="009D4256" w:rsidRPr="005638E2" w:rsidRDefault="009D4256" w:rsidP="009D4256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 (988</w:t>
      </w:r>
      <w:r w:rsidRPr="005638E2">
        <w:rPr>
          <w:rFonts w:ascii="Arial" w:eastAsia="Arial Unicode MS" w:hAnsi="Arial" w:cs="Arial"/>
          <w:b/>
          <w:sz w:val="18"/>
          <w:szCs w:val="18"/>
        </w:rPr>
        <w:t>)</w:t>
      </w:r>
      <w:r>
        <w:rPr>
          <w:rFonts w:ascii="Arial" w:eastAsia="Arial Unicode MS" w:hAnsi="Arial" w:cs="Arial"/>
          <w:b/>
          <w:sz w:val="18"/>
          <w:szCs w:val="18"/>
        </w:rPr>
        <w:t xml:space="preserve"> 401-94-81    тел/</w:t>
      </w: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9D4256" w:rsidRPr="00335A04" w:rsidRDefault="009D4256" w:rsidP="009D4256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35A0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35A0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8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35A0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35A0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Pr="00335A04">
        <w:rPr>
          <w:lang w:val="en-US"/>
        </w:rPr>
        <w:t xml:space="preserve">, </w:t>
      </w:r>
      <w:hyperlink r:id="rId9" w:history="1">
        <w:r w:rsidRPr="00C45CAB">
          <w:rPr>
            <w:rStyle w:val="a3"/>
            <w:lang w:val="en-US"/>
          </w:rPr>
          <w:t>argo</w:t>
        </w:r>
        <w:r w:rsidRPr="00335A04">
          <w:rPr>
            <w:rStyle w:val="a3"/>
            <w:lang w:val="en-US"/>
          </w:rPr>
          <w:t>23</w:t>
        </w:r>
        <w:r w:rsidRPr="00C45CAB">
          <w:rPr>
            <w:rStyle w:val="a3"/>
            <w:lang w:val="en-US"/>
          </w:rPr>
          <w:t>sochi</w:t>
        </w:r>
        <w:r w:rsidRPr="00335A04">
          <w:rPr>
            <w:rStyle w:val="a3"/>
            <w:lang w:val="en-US"/>
          </w:rPr>
          <w:t>@</w:t>
        </w:r>
        <w:r w:rsidRPr="00C45CAB">
          <w:rPr>
            <w:rStyle w:val="a3"/>
            <w:lang w:val="en-US"/>
          </w:rPr>
          <w:t>gmail</w:t>
        </w:r>
        <w:r w:rsidRPr="00335A04">
          <w:rPr>
            <w:rStyle w:val="a3"/>
            <w:lang w:val="en-US"/>
          </w:rPr>
          <w:t>.</w:t>
        </w:r>
        <w:r w:rsidRPr="00C45CAB">
          <w:rPr>
            <w:rStyle w:val="a3"/>
            <w:lang w:val="en-US"/>
          </w:rPr>
          <w:t>com</w:t>
        </w:r>
      </w:hyperlink>
    </w:p>
    <w:p w:rsidR="009D4256" w:rsidRPr="00930C51" w:rsidRDefault="009901C5" w:rsidP="009D4256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0" w:history="1">
        <w:r w:rsidR="009D4256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9D4256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9D4256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9D4256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9D4256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bookmarkEnd w:id="1"/>
    <w:p w:rsidR="009D4256" w:rsidRDefault="009D4256" w:rsidP="009D42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A0DC7" w:rsidRPr="009D4256" w:rsidRDefault="00AA0DC7" w:rsidP="002464C8">
      <w:pPr>
        <w:spacing w:after="0" w:line="432" w:lineRule="atLeast"/>
        <w:jc w:val="center"/>
        <w:textAlignment w:val="baseline"/>
        <w:rPr>
          <w:rFonts w:ascii="&amp;quot" w:eastAsia="Times New Roman" w:hAnsi="&amp;quot" w:cs="Times New Roman"/>
          <w:b/>
          <w:color w:val="000000"/>
          <w:sz w:val="36"/>
          <w:szCs w:val="36"/>
          <w:lang w:eastAsia="ru-RU"/>
        </w:rPr>
      </w:pPr>
      <w:r w:rsidRPr="009D4256">
        <w:rPr>
          <w:rFonts w:ascii="&amp;quot" w:eastAsia="Times New Roman" w:hAnsi="&amp;quot" w:cs="Times New Roman"/>
          <w:b/>
          <w:color w:val="000000"/>
          <w:sz w:val="36"/>
          <w:szCs w:val="36"/>
          <w:lang w:eastAsia="ru-RU"/>
        </w:rPr>
        <w:t xml:space="preserve">ГРАНД ОТЕЛЬ «ЖЕМЧУЖИНА» </w:t>
      </w:r>
      <w:r w:rsidR="009D4256">
        <w:rPr>
          <w:rFonts w:ascii="&amp;quot" w:eastAsia="Times New Roman" w:hAnsi="&amp;quot" w:cs="Times New Roman"/>
          <w:b/>
          <w:color w:val="000000"/>
          <w:sz w:val="36"/>
          <w:szCs w:val="36"/>
          <w:lang w:eastAsia="ru-RU"/>
        </w:rPr>
        <w:t>****</w:t>
      </w:r>
    </w:p>
    <w:p w:rsidR="002464C8" w:rsidRPr="009D4256" w:rsidRDefault="00AA0DC7" w:rsidP="002464C8">
      <w:pPr>
        <w:spacing w:after="0" w:line="432" w:lineRule="atLeast"/>
        <w:jc w:val="center"/>
        <w:textAlignment w:val="baseline"/>
        <w:rPr>
          <w:rFonts w:ascii="&amp;quot" w:eastAsia="Times New Roman" w:hAnsi="&amp;quot" w:cs="Times New Roman"/>
          <w:b/>
          <w:color w:val="000000"/>
          <w:sz w:val="32"/>
          <w:szCs w:val="32"/>
          <w:u w:val="thick" w:color="FFFF00"/>
          <w:lang w:eastAsia="ru-RU"/>
        </w:rPr>
      </w:pPr>
      <w:r w:rsidRPr="009D4256">
        <w:rPr>
          <w:rFonts w:ascii="&amp;quot" w:eastAsia="Times New Roman" w:hAnsi="&amp;quot" w:cs="Times New Roman"/>
          <w:b/>
          <w:color w:val="000000"/>
          <w:sz w:val="32"/>
          <w:szCs w:val="32"/>
          <w:u w:val="thick" w:color="FFFF00"/>
          <w:lang w:val="en-US" w:eastAsia="ru-RU"/>
        </w:rPr>
        <w:t>SPO</w:t>
      </w:r>
      <w:r w:rsidRPr="009D4256">
        <w:rPr>
          <w:rFonts w:ascii="&amp;quot" w:eastAsia="Times New Roman" w:hAnsi="&amp;quot" w:cs="Times New Roman"/>
          <w:b/>
          <w:color w:val="000000"/>
          <w:sz w:val="32"/>
          <w:szCs w:val="32"/>
          <w:u w:val="thick" w:color="FFFF00"/>
          <w:lang w:eastAsia="ru-RU"/>
        </w:rPr>
        <w:t xml:space="preserve"> </w:t>
      </w:r>
      <w:r w:rsidR="002464C8" w:rsidRPr="009D4256">
        <w:rPr>
          <w:rFonts w:ascii="&amp;quot" w:eastAsia="Times New Roman" w:hAnsi="&amp;quot" w:cs="Times New Roman"/>
          <w:b/>
          <w:color w:val="000000"/>
          <w:sz w:val="32"/>
          <w:szCs w:val="32"/>
          <w:u w:val="thick" w:color="FFFF00"/>
          <w:lang w:eastAsia="ru-RU"/>
        </w:rPr>
        <w:t>«ЛУЧШАЯ ЦЕНА»</w:t>
      </w:r>
    </w:p>
    <w:p w:rsidR="00005247" w:rsidRPr="002464C8" w:rsidRDefault="00005247" w:rsidP="002464C8">
      <w:pPr>
        <w:spacing w:after="0" w:line="432" w:lineRule="atLeast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Срок действия акции: </w:t>
      </w:r>
      <w:r w:rsidR="00770F42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28.09.2019 по 27.12.2019 г.</w:t>
      </w:r>
      <w:r w:rsidRPr="00005247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464C8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ru-RU"/>
        </w:rPr>
        <w:t>(Количество номеров ограничено).</w:t>
      </w:r>
    </w:p>
    <w:p w:rsidR="00005247" w:rsidRPr="00005247" w:rsidRDefault="00005247" w:rsidP="00491B20">
      <w:pPr>
        <w:spacing w:after="0" w:line="36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Выберите самое выгодное время для отдыха в Южной столице</w:t>
      </w:r>
      <w:r w:rsidR="00491B20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!</w:t>
      </w:r>
    </w:p>
    <w:p w:rsidR="00005247" w:rsidRPr="002464C8" w:rsidRDefault="00005247" w:rsidP="002464C8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color w:val="000000"/>
          <w:sz w:val="23"/>
          <w:szCs w:val="23"/>
          <w:lang w:eastAsia="ru-RU"/>
        </w:rPr>
      </w:pPr>
      <w:r w:rsidRPr="002464C8">
        <w:rPr>
          <w:rFonts w:ascii="&amp;quot" w:eastAsia="Times New Roman" w:hAnsi="&amp;quot" w:cs="Times New Roman"/>
          <w:b/>
          <w:color w:val="000000"/>
          <w:sz w:val="23"/>
          <w:szCs w:val="23"/>
          <w:lang w:eastAsia="ru-RU"/>
        </w:rPr>
        <w:t xml:space="preserve">Забронируйте номер в Гранд отеле «Жемчужина» по максимально доступной цене.  </w:t>
      </w:r>
    </w:p>
    <w:p w:rsidR="00770F42" w:rsidRPr="00464FB7" w:rsidRDefault="00464FB7" w:rsidP="002464C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64FB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</w:t>
      </w:r>
    </w:p>
    <w:tbl>
      <w:tblPr>
        <w:tblW w:w="10348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899"/>
        <w:gridCol w:w="2912"/>
        <w:gridCol w:w="2333"/>
      </w:tblGrid>
      <w:tr w:rsidR="00BD6086" w:rsidRPr="00770F42" w:rsidTr="00BD608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286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  <w:t>28.09-10.10</w:t>
            </w:r>
          </w:p>
        </w:tc>
        <w:tc>
          <w:tcPr>
            <w:tcW w:w="288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  <w:t>11.10-14.10, 20.10-29.12, 03.11-27.12</w:t>
            </w:r>
          </w:p>
        </w:tc>
        <w:tc>
          <w:tcPr>
            <w:tcW w:w="228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  <w:t>15.10-19.10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  <w:lang w:eastAsia="ru-RU"/>
              </w:rPr>
            </w:pP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 чел/2 чел.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 чел/2 чел.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 чел/2 чел.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6800/7700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4200/5100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---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Стандарт Бизнес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7500/8400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4800/5700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---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Стандарт Премиум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8000/8900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5200/6100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5200/6100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Делюкс Комфорт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12000/12900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7800/8700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7800/8700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 xml:space="preserve">Люкс </w:t>
            </w:r>
            <w:proofErr w:type="spellStart"/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Студио</w:t>
            </w:r>
            <w:proofErr w:type="spellEnd"/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13000/13900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9400/10300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9400/10300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Люкс Премиум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13500/14400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10300/11200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10300/11200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Люкс Романтик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14500/15400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10600/11500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10600/11500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Люкс Морской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15000/15900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10900/11800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10900/11800</w:t>
            </w:r>
          </w:p>
        </w:tc>
      </w:tr>
      <w:tr w:rsidR="00BD6086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Бизнес Люкс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16300/17200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12100/13000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</w:pPr>
            <w:r w:rsidRPr="00770F42">
              <w:rPr>
                <w:rFonts w:ascii="Arial" w:eastAsia="Times New Roman" w:hAnsi="Arial" w:cs="Arial"/>
                <w:color w:val="043D55"/>
                <w:sz w:val="21"/>
                <w:szCs w:val="21"/>
                <w:lang w:eastAsia="ru-RU"/>
              </w:rPr>
              <w:t>12100/13000</w:t>
            </w:r>
          </w:p>
        </w:tc>
      </w:tr>
      <w:tr w:rsidR="009901C5" w:rsidRPr="00770F42" w:rsidTr="00BD60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1C5" w:rsidRPr="009901C5" w:rsidRDefault="009901C5" w:rsidP="00770F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9901C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Агентское вознаграждение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1C5" w:rsidRPr="009901C5" w:rsidRDefault="009901C5" w:rsidP="00770F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9901C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1C5" w:rsidRPr="009901C5" w:rsidRDefault="009901C5" w:rsidP="00770F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9901C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22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1C5" w:rsidRPr="009901C5" w:rsidRDefault="009901C5" w:rsidP="00770F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9901C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10%</w:t>
            </w:r>
          </w:p>
        </w:tc>
      </w:tr>
      <w:tr w:rsidR="00770F42" w:rsidRPr="00770F42" w:rsidTr="00BD608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0288" w:type="dxa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70F42" w:rsidRPr="00770F42" w:rsidRDefault="00770F42" w:rsidP="00770F42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24303" w:rsidRPr="00464FB7" w:rsidRDefault="00464FB7" w:rsidP="002464C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64FB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    </w:t>
      </w:r>
      <w:r w:rsidRPr="00464FB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расчетный час: заезд с 14:00; выезд до 12:00</w:t>
      </w:r>
    </w:p>
    <w:p w:rsidR="00324303" w:rsidRPr="00464FB7" w:rsidRDefault="00324303" w:rsidP="002464C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05247" w:rsidRPr="002464C8" w:rsidRDefault="002464C8" w:rsidP="002464C8">
      <w:pPr>
        <w:spacing w:after="0" w:line="240" w:lineRule="atLeast"/>
        <w:textAlignment w:val="baseline"/>
        <w:outlineLvl w:val="1"/>
        <w:rPr>
          <w:rFonts w:ascii="&amp;quot" w:eastAsia="Times New Roman" w:hAnsi="&amp;quot" w:cs="Times New Roman"/>
          <w:caps/>
          <w:color w:val="1B3566"/>
          <w:sz w:val="24"/>
          <w:szCs w:val="24"/>
          <w:lang w:eastAsia="ru-RU"/>
        </w:rPr>
      </w:pPr>
      <w:r w:rsidRPr="002464C8">
        <w:rPr>
          <w:rFonts w:ascii="&amp;quot" w:eastAsia="Times New Roman" w:hAnsi="&amp;quot" w:cs="Times New Roman"/>
          <w:caps/>
          <w:color w:val="1B3566"/>
          <w:sz w:val="24"/>
          <w:szCs w:val="24"/>
          <w:lang w:eastAsia="ru-RU"/>
        </w:rPr>
        <w:t>В</w:t>
      </w:r>
      <w:r w:rsidR="00005247" w:rsidRPr="002464C8">
        <w:rPr>
          <w:rFonts w:ascii="&amp;quot" w:eastAsia="Times New Roman" w:hAnsi="&amp;quot" w:cs="Times New Roman"/>
          <w:caps/>
          <w:color w:val="1B3566"/>
          <w:sz w:val="24"/>
          <w:szCs w:val="24"/>
          <w:lang w:eastAsia="ru-RU"/>
        </w:rPr>
        <w:t xml:space="preserve"> стоимость путевки включено: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Проживание в номере выбранной категории </w:t>
      </w:r>
    </w:p>
    <w:p w:rsidR="00005247" w:rsidRPr="002D491C" w:rsidRDefault="00005247" w:rsidP="002464C8">
      <w:pPr>
        <w:numPr>
          <w:ilvl w:val="0"/>
          <w:numId w:val="1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b/>
          <w:color w:val="000000"/>
          <w:sz w:val="23"/>
          <w:szCs w:val="23"/>
          <w:lang w:eastAsia="ru-RU"/>
        </w:rPr>
      </w:pPr>
      <w:r w:rsidRPr="002D491C">
        <w:rPr>
          <w:rFonts w:ascii="&amp;quot" w:eastAsia="Times New Roman" w:hAnsi="&amp;quot" w:cs="Times New Roman"/>
          <w:b/>
          <w:color w:val="000000"/>
          <w:sz w:val="23"/>
          <w:szCs w:val="23"/>
          <w:lang w:eastAsia="ru-RU"/>
        </w:rPr>
        <w:t xml:space="preserve">Завтрак и ужин или завтрак и обед на выбор ("шведский стол" / сет-меню в зависимости от загрузки)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Приветственный безалкогольный освежающий напиток при заезде гостя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Лечебно-оздоровительные процедуры в соответствии с программой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Ежедневный фито-чай в ресторане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Безалкогольный мини-бар при заезде в номерах категории «ЛЮКС» </w:t>
      </w:r>
    </w:p>
    <w:p w:rsidR="00005247" w:rsidRPr="002D491C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D491C">
        <w:rPr>
          <w:rFonts w:ascii="&amp;quot" w:eastAsia="Times New Roman" w:hAnsi="&amp;quot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Ранний заезд с 8:00 и / или поздний выезд до 16:00 комплементарно при наличии свободного номера 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Индивидуальный сейф в номере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Пользование пляжем и бассейном в период их работы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Финская сауна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 xml:space="preserve">Посещение тренажерного зала с 07:00 до 13:00 часов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Посещение детского центра с 8:00 до 13:00 часов (посещение детьми от 3 до 7 лет. Обязательна справка от педиатра о здоровье ребенка)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proofErr w:type="spellStart"/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Wi-Fi</w:t>
      </w:r>
      <w:proofErr w:type="spellEnd"/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Камера хранения </w:t>
      </w:r>
    </w:p>
    <w:p w:rsidR="00005247" w:rsidRPr="00005247" w:rsidRDefault="00005247" w:rsidP="002464C8">
      <w:pPr>
        <w:numPr>
          <w:ilvl w:val="0"/>
          <w:numId w:val="1"/>
        </w:numPr>
        <w:spacing w:after="0" w:line="240" w:lineRule="atLeast"/>
        <w:ind w:left="249" w:hanging="357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Автостоянка на территории отеля, кроме центрального входа</w:t>
      </w:r>
    </w:p>
    <w:p w:rsidR="00005247" w:rsidRPr="002464C8" w:rsidRDefault="00005247" w:rsidP="002464C8">
      <w:pPr>
        <w:spacing w:after="0" w:line="360" w:lineRule="atLeast"/>
        <w:textAlignment w:val="baseline"/>
        <w:rPr>
          <w:rFonts w:ascii="&amp;quot" w:eastAsia="Times New Roman" w:hAnsi="&amp;quot" w:cs="Times New Roman"/>
          <w:caps/>
          <w:color w:val="1B3566"/>
          <w:sz w:val="24"/>
          <w:szCs w:val="24"/>
          <w:lang w:eastAsia="ru-RU"/>
        </w:rPr>
      </w:pPr>
      <w:r w:rsidRPr="002464C8">
        <w:rPr>
          <w:rFonts w:ascii="&amp;quot" w:eastAsia="Times New Roman" w:hAnsi="&amp;quot" w:cs="Times New Roman"/>
          <w:caps/>
          <w:color w:val="1B3566"/>
          <w:sz w:val="24"/>
          <w:szCs w:val="24"/>
          <w:lang w:eastAsia="ru-RU"/>
        </w:rPr>
        <w:t>Размещение третьего гостя в номере, включая полупансион:</w:t>
      </w:r>
    </w:p>
    <w:p w:rsidR="00005247" w:rsidRPr="00005247" w:rsidRDefault="00005247" w:rsidP="002464C8">
      <w:pPr>
        <w:numPr>
          <w:ilvl w:val="0"/>
          <w:numId w:val="2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До 7 лет без предоставления места - бесплатно</w:t>
      </w:r>
    </w:p>
    <w:p w:rsidR="00005247" w:rsidRPr="00005247" w:rsidRDefault="00005247" w:rsidP="002464C8">
      <w:pPr>
        <w:numPr>
          <w:ilvl w:val="0"/>
          <w:numId w:val="2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0524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 7 до 10 лет на дополнительном месте - бесплатно </w:t>
      </w:r>
    </w:p>
    <w:p w:rsidR="00335A04" w:rsidRPr="00770F42" w:rsidRDefault="00005247" w:rsidP="00B75577">
      <w:pPr>
        <w:numPr>
          <w:ilvl w:val="0"/>
          <w:numId w:val="2"/>
        </w:numPr>
        <w:spacing w:after="0" w:line="240" w:lineRule="atLeast"/>
        <w:ind w:left="255"/>
        <w:textAlignment w:val="baseline"/>
        <w:rPr>
          <w:rFonts w:ascii="&amp;quot" w:eastAsia="Times New Roman" w:hAnsi="&amp;quot" w:cs="Times New Roman"/>
          <w:color w:val="FF0000"/>
          <w:sz w:val="23"/>
          <w:szCs w:val="23"/>
          <w:lang w:eastAsia="ru-RU"/>
        </w:rPr>
      </w:pPr>
      <w:r w:rsidRPr="00770F4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От 10 лет и более - </w:t>
      </w:r>
      <w:r w:rsidRPr="00770F42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2000 руб.</w:t>
      </w:r>
      <w:r w:rsidRPr="00770F4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в сутки</w:t>
      </w:r>
      <w:r w:rsidR="00335A04" w:rsidRPr="00770F42">
        <w:rPr>
          <w:rFonts w:ascii="&amp;quot" w:eastAsia="Times New Roman" w:hAnsi="&amp;quot" w:cs="Times New Roman"/>
          <w:color w:val="FF0000"/>
          <w:sz w:val="23"/>
          <w:szCs w:val="23"/>
          <w:lang w:eastAsia="ru-RU"/>
        </w:rPr>
        <w:t xml:space="preserve"> </w:t>
      </w:r>
      <w:r w:rsidR="00770F42">
        <w:rPr>
          <w:rFonts w:ascii="&amp;quot" w:eastAsia="Times New Roman" w:hAnsi="&amp;quot" w:cs="Times New Roman"/>
          <w:color w:val="FF0000"/>
          <w:sz w:val="23"/>
          <w:szCs w:val="23"/>
          <w:lang w:eastAsia="ru-RU"/>
        </w:rPr>
        <w:t xml:space="preserve">(с </w:t>
      </w:r>
      <w:r w:rsidR="00335A04" w:rsidRPr="00770F42">
        <w:rPr>
          <w:rFonts w:ascii="&amp;quot" w:eastAsia="Times New Roman" w:hAnsi="&amp;quot" w:cs="Times New Roman"/>
          <w:color w:val="FF0000"/>
          <w:sz w:val="23"/>
          <w:szCs w:val="23"/>
          <w:lang w:eastAsia="ru-RU"/>
        </w:rPr>
        <w:t>дополнительных мест Агентское вознаграждение не предоставляется)</w:t>
      </w: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7F1B3E" w:rsidRDefault="007F1B3E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7F1B3E" w:rsidRDefault="007F1B3E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7F1B3E" w:rsidRDefault="007F1B3E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7F1B3E" w:rsidRDefault="007F1B3E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" w:name="_GoBack"/>
      <w:bookmarkEnd w:id="2"/>
    </w:p>
    <w:p w:rsidR="009901C5" w:rsidRDefault="009901C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16025" w:rsidRDefault="00816025" w:rsidP="002464C8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9D4256" w:rsidRDefault="009D4256" w:rsidP="002464C8">
      <w:pPr>
        <w:spacing w:after="0" w:line="240" w:lineRule="atLeast"/>
        <w:textAlignment w:val="baseline"/>
      </w:pPr>
    </w:p>
    <w:p w:rsidR="009D4256" w:rsidRPr="00090D6D" w:rsidRDefault="009D4256" w:rsidP="009D4256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D4256" w:rsidRPr="00090D6D" w:rsidRDefault="009D4256" w:rsidP="009D4256">
      <w:pPr>
        <w:tabs>
          <w:tab w:val="left" w:pos="8284"/>
        </w:tabs>
        <w:spacing w:after="0" w:line="240" w:lineRule="auto"/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</w:rPr>
        <w:t>354000 Краснодарский край, г. Сочи, ул. Горького, 89, литер Б, офис 9</w:t>
      </w:r>
    </w:p>
    <w:p w:rsidR="009D4256" w:rsidRPr="00090D6D" w:rsidRDefault="009D4256" w:rsidP="009D4256">
      <w:pPr>
        <w:tabs>
          <w:tab w:val="left" w:pos="8284"/>
        </w:tabs>
        <w:spacing w:after="0" w:line="240" w:lineRule="auto"/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</w:rPr>
        <w:t>тел: +7 (988) 401-94-81, факс: 8(862) 261-65-75</w:t>
      </w:r>
    </w:p>
    <w:p w:rsidR="009D4256" w:rsidRPr="00090D6D" w:rsidRDefault="009D4256" w:rsidP="009D4256">
      <w:pPr>
        <w:tabs>
          <w:tab w:val="left" w:pos="8284"/>
        </w:tabs>
        <w:spacing w:after="0" w:line="240" w:lineRule="auto"/>
        <w:ind w:left="-1134"/>
        <w:jc w:val="center"/>
        <w:rPr>
          <w:lang w:val="en-US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090D6D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info@argo23.ru</w:t>
        </w:r>
      </w:hyperlink>
      <w:r w:rsidRPr="00090D6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2" w:history="1">
        <w:r w:rsidRPr="00090D6D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www.argo23.ru</w:t>
        </w:r>
      </w:hyperlink>
    </w:p>
    <w:p w:rsidR="009D4256" w:rsidRDefault="009D4256" w:rsidP="009D4256">
      <w:pPr>
        <w:tabs>
          <w:tab w:val="left" w:pos="8284"/>
        </w:tabs>
        <w:spacing w:after="0" w:line="240" w:lineRule="auto"/>
        <w:ind w:left="-1134"/>
        <w:jc w:val="center"/>
        <w:rPr>
          <w:rStyle w:val="a5"/>
          <w:rFonts w:ascii="Arial" w:hAnsi="Arial" w:cs="Arial"/>
          <w:color w:val="000000"/>
          <w:sz w:val="23"/>
          <w:szCs w:val="23"/>
        </w:rPr>
      </w:pP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090D6D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090D6D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090D6D">
        <w:rPr>
          <w:rFonts w:ascii="Times New Roman" w:eastAsia="Arial Unicode MS" w:hAnsi="Times New Roman" w:cs="Times New Roman"/>
          <w:b/>
          <w:color w:val="2E74B5" w:themeColor="accent5" w:themeShade="BF"/>
          <w:sz w:val="20"/>
          <w:szCs w:val="20"/>
        </w:rPr>
        <w:t>3</w:t>
      </w:r>
      <w:r w:rsidRPr="00090D6D">
        <w:rPr>
          <w:rFonts w:ascii="Times New Roman" w:eastAsia="Arial Unicode MS" w:hAnsi="Times New Roman" w:cs="Times New Roman"/>
          <w:b/>
          <w:color w:val="538135" w:themeColor="accent6" w:themeShade="BF"/>
          <w:sz w:val="20"/>
          <w:szCs w:val="20"/>
        </w:rPr>
        <w:t>1</w:t>
      </w:r>
      <w:r w:rsidRPr="00090D6D">
        <w:rPr>
          <w:rFonts w:ascii="Times New Roman" w:eastAsia="Arial Unicode MS" w:hAnsi="Times New Roman" w:cs="Times New Roman"/>
          <w:b/>
          <w:color w:val="FFD966" w:themeColor="accent4" w:themeTint="99"/>
          <w:sz w:val="20"/>
          <w:szCs w:val="20"/>
        </w:rPr>
        <w:t>1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090D6D">
        <w:rPr>
          <w:rFonts w:ascii="Times New Roman" w:eastAsia="Arial Unicode MS" w:hAnsi="Times New Roman" w:cs="Times New Roman"/>
          <w:b/>
          <w:color w:val="538135" w:themeColor="accent6" w:themeShade="BF"/>
          <w:sz w:val="20"/>
          <w:szCs w:val="20"/>
        </w:rPr>
        <w:t>7</w:t>
      </w:r>
      <w:r w:rsidRPr="00090D6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090D6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090D6D">
        <w:rPr>
          <w:rFonts w:ascii="Times New Roman" w:eastAsia="Arial Unicode MS" w:hAnsi="Times New Roman" w:cs="Times New Roman"/>
          <w:b/>
          <w:color w:val="538135" w:themeColor="accent6" w:themeShade="BF"/>
          <w:sz w:val="20"/>
          <w:szCs w:val="20"/>
        </w:rPr>
        <w:t>0</w:t>
      </w:r>
    </w:p>
    <w:p w:rsidR="009D4256" w:rsidRPr="00005247" w:rsidRDefault="009D4256" w:rsidP="002464C8">
      <w:pPr>
        <w:spacing w:after="0" w:line="240" w:lineRule="atLeast"/>
        <w:textAlignment w:val="baseline"/>
      </w:pPr>
    </w:p>
    <w:sectPr w:rsidR="009D4256" w:rsidRPr="00005247" w:rsidSect="00770F42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7E69"/>
    <w:multiLevelType w:val="multilevel"/>
    <w:tmpl w:val="9E1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F96C8C"/>
    <w:multiLevelType w:val="multilevel"/>
    <w:tmpl w:val="8F1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47"/>
    <w:rsid w:val="00005247"/>
    <w:rsid w:val="000D0F0F"/>
    <w:rsid w:val="00120ACF"/>
    <w:rsid w:val="002464C8"/>
    <w:rsid w:val="002B0ECD"/>
    <w:rsid w:val="002D491C"/>
    <w:rsid w:val="00324303"/>
    <w:rsid w:val="00335A04"/>
    <w:rsid w:val="00464FB7"/>
    <w:rsid w:val="00491B20"/>
    <w:rsid w:val="0054609F"/>
    <w:rsid w:val="005920DE"/>
    <w:rsid w:val="00770F42"/>
    <w:rsid w:val="007F1B3E"/>
    <w:rsid w:val="00816025"/>
    <w:rsid w:val="008F451D"/>
    <w:rsid w:val="009901C5"/>
    <w:rsid w:val="009D4256"/>
    <w:rsid w:val="00AA0DC7"/>
    <w:rsid w:val="00BD6086"/>
    <w:rsid w:val="00D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4C4"/>
  <w15:chartTrackingRefBased/>
  <w15:docId w15:val="{15760846-19C0-4CBC-BBCB-C45BEC0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256"/>
    <w:rPr>
      <w:color w:val="0000FF"/>
      <w:u w:val="single"/>
    </w:rPr>
  </w:style>
  <w:style w:type="paragraph" w:styleId="a4">
    <w:name w:val="No Spacing"/>
    <w:uiPriority w:val="1"/>
    <w:qFormat/>
    <w:rsid w:val="009D425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D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9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356">
                  <w:marLeft w:val="0"/>
                  <w:marRight w:val="0"/>
                  <w:marTop w:val="0"/>
                  <w:marBottom w:val="0"/>
                  <w:divBdr>
                    <w:top w:val="single" w:sz="12" w:space="9" w:color="1C3B7B"/>
                    <w:left w:val="single" w:sz="12" w:space="0" w:color="1C3B7B"/>
                    <w:bottom w:val="single" w:sz="12" w:space="9" w:color="1C3B7B"/>
                    <w:right w:val="single" w:sz="12" w:space="0" w:color="1C3B7B"/>
                  </w:divBdr>
                </w:div>
              </w:divsChild>
            </w:div>
            <w:div w:id="225725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go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nfo@arg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go23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go23soch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E0AD-0CFF-4046-BAB2-0382E9CF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Рассадкина</dc:creator>
  <cp:keywords/>
  <dc:description/>
  <cp:lastModifiedBy>Елена Рассаднина</cp:lastModifiedBy>
  <cp:revision>22</cp:revision>
  <dcterms:created xsi:type="dcterms:W3CDTF">2019-01-15T12:27:00Z</dcterms:created>
  <dcterms:modified xsi:type="dcterms:W3CDTF">2019-06-28T11:31:00Z</dcterms:modified>
</cp:coreProperties>
</file>