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5CDA6E52" w14:textId="77777777" w:rsidTr="00252B2C">
        <w:trPr>
          <w:trHeight w:val="1873"/>
        </w:trPr>
        <w:tc>
          <w:tcPr>
            <w:tcW w:w="3753" w:type="dxa"/>
          </w:tcPr>
          <w:p w14:paraId="2DCAEC5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3C0EA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463754" r:id="rId8"/>
              </w:object>
            </w:r>
          </w:p>
        </w:tc>
      </w:tr>
    </w:tbl>
    <w:p w14:paraId="42C73085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6E9D2FB0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F3B56D2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27E6EB6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76A0D58" w14:textId="77777777" w:rsidR="00252B2C" w:rsidRPr="00DF644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DF644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DF64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DF64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DF644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A8E988D" w14:textId="77777777" w:rsidR="00252B2C" w:rsidRPr="00DF644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F644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F64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F644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F644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F644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DF644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F644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F644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B7F19D0" w14:textId="77777777" w:rsidR="005412A0" w:rsidRPr="00930C51" w:rsidRDefault="00993CD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760E0A10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3A50F49" w14:textId="2F75351B" w:rsidR="008923ED" w:rsidRDefault="002469DA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«Барракуда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56166C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3E482695" w14:textId="77777777"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0FCEB68" w14:textId="77777777"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1DFE759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ул. Южная, 32</w:t>
      </w:r>
    </w:p>
    <w:p w14:paraId="75BB10D4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4818A81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отель "Барракуда" находится в самом экологически чистом и тихом месте города - на Толстом мысу. Недалеко от отеля расположена сосновая роща, где, неспешно прогуливаясь и наслаждаясь живописными пейзажами, Вы полностью забываете о городской суете! Специально для этого разработали для Вас несколько маршрутов ТЕРРЕНКУРА (дозированная лечебная ходьба).</w:t>
      </w:r>
    </w:p>
    <w:p w14:paraId="18AB4983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 услугам гостей: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бильярд, бассейн, шезлонги, зонтики, финская сауна, русская баня, кафе.</w:t>
      </w:r>
    </w:p>
    <w:p w14:paraId="7E2FE779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ED018B4" w14:textId="043926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Завтрак входит в стоимость номера с 01.05 по 30.09.</w:t>
      </w:r>
      <w:r w:rsidR="00DF6445">
        <w:rPr>
          <w:rFonts w:ascii="Arial" w:hAnsi="Arial" w:cs="Arial"/>
          <w:color w:val="616161"/>
          <w:sz w:val="21"/>
          <w:szCs w:val="21"/>
        </w:rPr>
        <w:t>2020</w:t>
      </w:r>
      <w:r>
        <w:rPr>
          <w:rFonts w:ascii="Arial" w:hAnsi="Arial" w:cs="Arial"/>
          <w:color w:val="616161"/>
          <w:sz w:val="21"/>
          <w:szCs w:val="21"/>
        </w:rPr>
        <w:t> г.</w:t>
      </w:r>
      <w:r w:rsidR="00DF6445">
        <w:rPr>
          <w:rFonts w:ascii="Arial" w:hAnsi="Arial" w:cs="Arial"/>
          <w:color w:val="616161"/>
          <w:sz w:val="21"/>
          <w:szCs w:val="21"/>
        </w:rPr>
        <w:t xml:space="preserve"> С 01.10 по 30.04.</w:t>
      </w:r>
      <w:r w:rsidR="0056166C">
        <w:rPr>
          <w:rFonts w:ascii="Arial" w:hAnsi="Arial" w:cs="Arial"/>
          <w:color w:val="616161"/>
          <w:sz w:val="21"/>
          <w:szCs w:val="21"/>
        </w:rPr>
        <w:t>2021</w:t>
      </w:r>
      <w:r w:rsidR="00DF6445">
        <w:rPr>
          <w:rFonts w:ascii="Arial" w:hAnsi="Arial" w:cs="Arial"/>
          <w:color w:val="616161"/>
          <w:sz w:val="21"/>
          <w:szCs w:val="21"/>
        </w:rPr>
        <w:t xml:space="preserve"> г. стоимость завтрак </w:t>
      </w:r>
      <w:r w:rsidR="0056166C">
        <w:rPr>
          <w:rFonts w:ascii="Arial" w:hAnsi="Arial" w:cs="Arial"/>
          <w:color w:val="616161"/>
          <w:sz w:val="21"/>
          <w:szCs w:val="21"/>
        </w:rPr>
        <w:t>200</w:t>
      </w:r>
      <w:r w:rsidR="00DF6445">
        <w:rPr>
          <w:rFonts w:ascii="Arial" w:hAnsi="Arial" w:cs="Arial"/>
          <w:color w:val="616161"/>
          <w:sz w:val="21"/>
          <w:szCs w:val="21"/>
        </w:rPr>
        <w:t xml:space="preserve"> руб. с человека.</w:t>
      </w:r>
      <w:r>
        <w:rPr>
          <w:rFonts w:ascii="Arial" w:hAnsi="Arial" w:cs="Arial"/>
          <w:color w:val="616161"/>
          <w:sz w:val="21"/>
          <w:szCs w:val="21"/>
        </w:rPr>
        <w:t> 3-разовое в кафе отеля: за дополнительную плату (оплата на месте).</w:t>
      </w:r>
    </w:p>
    <w:p w14:paraId="60505BB9" w14:textId="77777777"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5DBBA1A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в непосредственной близости от отеля находится «дикий» пляж, чуть дальше - городской оборудованный пляж (в десяти минутах). Именно в этих местах предпочитают купаться местные жители, пляжи и вода поражают своей чистотой.</w:t>
      </w:r>
    </w:p>
    <w:p w14:paraId="597F2E84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F286B32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14:paraId="4CA556EC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E047C04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1 категории (общей площадью 20,2 кв. м) номера расположены на 2 и 3 этажах. Номер оснащен широкой французской кроватью. Большие панорамные окна открывают потрясающий вид на пейзажи Геленджика. Ванная комната оборудована встроенным феном. В распоряжении гостей уютные тапочки и мягкие махровые халаты, полный набор махровых полотенец и комплект косметических принадлежностей (мыло, шампуни, гели для душа).</w:t>
      </w:r>
    </w:p>
    <w:p w14:paraId="0D168EF5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576F6E4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1 категории (общей площадью 40,2 кв. м) номера расположены на 4 этаже. В номере есть балкон с изумительным видом на Черное море. Спальня оснащена широкой французской кроватью, гостиная - раздвижным диваном, который при необходимости превращается в дополнительные спальные места, туалетные комнаты - встроенным феном, махровыми халатами, тапочками, косметическими принадлежностями (мыло, шампуни, гели для душа) и великолепным набором нежных полотенец.</w:t>
      </w:r>
    </w:p>
    <w:p w14:paraId="2FEA50E9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B2ECA71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Вне зависимости от категории, каждый номер оснащен: всей необходимой мебелью: прикроватными тумбочками, журнальными столиками, светильниками, стульями, шкафами для одежды, системой климат-контроля, ванной комнатой, оборудованной встроенным феном, косметическими наборами средств личной гигиены, полным набором полотенец - махровыми халатами и тапочками, телевизором, холодильником, мини-баром, набором посуды, телефонной связью, бесплатным WI-FI.</w:t>
      </w:r>
    </w:p>
    <w:p w14:paraId="5D193C0C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C2180E3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</w:t>
      </w:r>
    </w:p>
    <w:p w14:paraId="1C5A46DB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4E5CF07C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5E82B656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799F3A8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 </w:t>
      </w:r>
    </w:p>
    <w:p w14:paraId="48255BE2" w14:textId="77777777" w:rsidR="00E46214" w:rsidRDefault="00E46214" w:rsidP="00E46214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5C42BD80" w14:textId="2B7FC1DA" w:rsidR="00E46214" w:rsidRDefault="00E46214" w:rsidP="00E46214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с 01.05 по 30.09.</w:t>
      </w:r>
      <w:r w:rsidR="0056166C">
        <w:rPr>
          <w:rFonts w:ascii="Arial" w:hAnsi="Arial" w:cs="Arial"/>
          <w:color w:val="616161"/>
          <w:sz w:val="21"/>
          <w:szCs w:val="21"/>
        </w:rPr>
        <w:t>2021</w:t>
      </w:r>
      <w:r>
        <w:rPr>
          <w:rFonts w:ascii="Arial" w:hAnsi="Arial" w:cs="Arial"/>
          <w:color w:val="616161"/>
          <w:sz w:val="21"/>
          <w:szCs w:val="21"/>
        </w:rPr>
        <w:t> г.</w:t>
      </w:r>
      <w:r w:rsidR="00DF6445">
        <w:rPr>
          <w:rFonts w:ascii="Arial" w:hAnsi="Arial" w:cs="Arial"/>
          <w:color w:val="616161"/>
          <w:sz w:val="21"/>
          <w:szCs w:val="21"/>
        </w:rPr>
        <w:t xml:space="preserve"> включен в стоимость</w:t>
      </w:r>
      <w:r>
        <w:rPr>
          <w:rFonts w:ascii="Arial" w:hAnsi="Arial" w:cs="Arial"/>
          <w:color w:val="616161"/>
          <w:sz w:val="21"/>
          <w:szCs w:val="21"/>
        </w:rPr>
        <w:t>;</w:t>
      </w:r>
    </w:p>
    <w:p w14:paraId="076CAD85" w14:textId="77777777" w:rsidR="00E46214" w:rsidRDefault="00E46214" w:rsidP="00E46214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бассейном, шезлонгами, зонтиками;</w:t>
      </w:r>
    </w:p>
    <w:p w14:paraId="6F498EDF" w14:textId="77777777" w:rsidR="00E46214" w:rsidRDefault="00E46214" w:rsidP="00E46214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14:paraId="73FAECC1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C59B01B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17C5EFBA" w14:textId="752B9E9A" w:rsidR="00E46214" w:rsidRDefault="00E46214" w:rsidP="00E46214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с 01.10 по 30.04</w:t>
      </w:r>
      <w:r w:rsidR="00270AFC">
        <w:rPr>
          <w:rFonts w:ascii="Arial" w:hAnsi="Arial" w:cs="Arial"/>
          <w:color w:val="616161"/>
          <w:sz w:val="21"/>
          <w:szCs w:val="21"/>
        </w:rPr>
        <w:t>.</w:t>
      </w:r>
      <w:r w:rsidR="0056166C">
        <w:rPr>
          <w:rFonts w:ascii="Arial" w:hAnsi="Arial" w:cs="Arial"/>
          <w:color w:val="616161"/>
          <w:sz w:val="21"/>
          <w:szCs w:val="21"/>
        </w:rPr>
        <w:t>2021</w:t>
      </w:r>
      <w:r w:rsidR="00270AFC">
        <w:rPr>
          <w:rFonts w:ascii="Arial" w:hAnsi="Arial" w:cs="Arial"/>
          <w:color w:val="616161"/>
          <w:sz w:val="21"/>
          <w:szCs w:val="21"/>
        </w:rPr>
        <w:t xml:space="preserve"> г. </w:t>
      </w:r>
      <w:r w:rsidR="0056166C">
        <w:rPr>
          <w:rFonts w:ascii="Arial" w:hAnsi="Arial" w:cs="Arial"/>
          <w:color w:val="616161"/>
          <w:sz w:val="21"/>
          <w:szCs w:val="21"/>
        </w:rPr>
        <w:t>200</w:t>
      </w:r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/чел.;</w:t>
      </w:r>
    </w:p>
    <w:p w14:paraId="1F8A660C" w14:textId="77777777" w:rsidR="00E46214" w:rsidRDefault="00E46214" w:rsidP="00E46214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 до 6 чел.</w:t>
      </w:r>
    </w:p>
    <w:p w14:paraId="1B79AC09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5C9884C" w14:textId="5EE6B47F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</w:t>
      </w:r>
      <w:r w:rsidR="0056166C"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14:paraId="3F7E99D6" w14:textId="77777777" w:rsidR="00E46214" w:rsidRDefault="00E46214" w:rsidP="00E4621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6E0727E" w14:textId="77777777" w:rsidR="000D36EB" w:rsidRDefault="00E46214" w:rsidP="00270AFC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номер в сутки, руб. </w:t>
      </w:r>
      <w:r w:rsidR="00DF6445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1369"/>
        <w:gridCol w:w="1368"/>
        <w:gridCol w:w="1368"/>
        <w:gridCol w:w="1368"/>
        <w:gridCol w:w="1368"/>
        <w:gridCol w:w="1368"/>
        <w:gridCol w:w="1383"/>
      </w:tblGrid>
      <w:tr w:rsidR="0056166C" w:rsidRPr="0056166C" w14:paraId="11EA55E8" w14:textId="77777777" w:rsidTr="0056166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58C7C3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430DE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01.02-28.02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3BB37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3235E0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9A6D1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194F6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0C96EF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070226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56166C" w:rsidRPr="0056166C" w14:paraId="6303A168" w14:textId="77777777" w:rsidTr="005616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EE608C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ACEB4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87BD3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131C7B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385175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9C6E0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6F6340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3F9353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4390</w:t>
            </w:r>
          </w:p>
        </w:tc>
      </w:tr>
      <w:tr w:rsidR="0056166C" w:rsidRPr="0056166C" w14:paraId="036F0E39" w14:textId="77777777" w:rsidTr="005616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53ECD9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номер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2010C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DEF663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F034F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EFB9D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79113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2553FA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38200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6590</w:t>
            </w:r>
          </w:p>
        </w:tc>
      </w:tr>
      <w:tr w:rsidR="0056166C" w:rsidRPr="0056166C" w14:paraId="44C798C8" w14:textId="77777777" w:rsidTr="005616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815A7A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(до 14 лет)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8D5E2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B21798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FE98D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EF9D10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695CA8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47DF6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31138C" w14:textId="77777777" w:rsidR="0056166C" w:rsidRPr="0056166C" w:rsidRDefault="0056166C" w:rsidP="005616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616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</w:tbl>
    <w:p w14:paraId="47C29899" w14:textId="188BF3C8" w:rsidR="00E46214" w:rsidRPr="0056166C" w:rsidRDefault="0056166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 w:rsidRPr="0056166C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-10%</w:t>
      </w:r>
    </w:p>
    <w:p w14:paraId="0F64FA54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FE42CB4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F93B41B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0714AEC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55414C7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5ADF65B" w14:textId="4C13FBF9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5B661C4" w14:textId="30D15BAB" w:rsidR="0056166C" w:rsidRDefault="0056166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AB68330" w14:textId="76D3C0FE" w:rsidR="0056166C" w:rsidRDefault="0056166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49FDA71" w14:textId="738BF8CA" w:rsidR="0056166C" w:rsidRDefault="0056166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DD0AF4A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9E1867E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BF17D18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A58DC15" w14:textId="77777777"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DFFEDB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E4F6862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7646ED0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2FBFB07" w14:textId="77777777"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7DA10B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F64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1D82E" w14:textId="77777777" w:rsidR="00993CDB" w:rsidRDefault="00993CDB" w:rsidP="00252B2C">
      <w:pPr>
        <w:spacing w:after="0" w:line="240" w:lineRule="auto"/>
      </w:pPr>
      <w:r>
        <w:separator/>
      </w:r>
    </w:p>
  </w:endnote>
  <w:endnote w:type="continuationSeparator" w:id="0">
    <w:p w14:paraId="3E790923" w14:textId="77777777" w:rsidR="00993CDB" w:rsidRDefault="00993CD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451E5" w14:textId="77777777" w:rsidR="00993CDB" w:rsidRDefault="00993CDB" w:rsidP="00252B2C">
      <w:pPr>
        <w:spacing w:after="0" w:line="240" w:lineRule="auto"/>
      </w:pPr>
      <w:r>
        <w:separator/>
      </w:r>
    </w:p>
  </w:footnote>
  <w:footnote w:type="continuationSeparator" w:id="0">
    <w:p w14:paraId="3EBC4E2B" w14:textId="77777777" w:rsidR="00993CDB" w:rsidRDefault="00993CD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91D5B"/>
    <w:multiLevelType w:val="multilevel"/>
    <w:tmpl w:val="DFE4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74E04"/>
    <w:multiLevelType w:val="multilevel"/>
    <w:tmpl w:val="78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3E742F"/>
    <w:multiLevelType w:val="multilevel"/>
    <w:tmpl w:val="17E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E636CD"/>
    <w:multiLevelType w:val="multilevel"/>
    <w:tmpl w:val="4D9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045DD"/>
    <w:multiLevelType w:val="multilevel"/>
    <w:tmpl w:val="E78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0A6BFC"/>
    <w:multiLevelType w:val="multilevel"/>
    <w:tmpl w:val="F12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DD2BFB"/>
    <w:multiLevelType w:val="multilevel"/>
    <w:tmpl w:val="ED3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4416F8"/>
    <w:multiLevelType w:val="multilevel"/>
    <w:tmpl w:val="D64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0C2638"/>
    <w:multiLevelType w:val="multilevel"/>
    <w:tmpl w:val="B4C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36EB"/>
    <w:rsid w:val="00124872"/>
    <w:rsid w:val="001547B7"/>
    <w:rsid w:val="00181E57"/>
    <w:rsid w:val="00185675"/>
    <w:rsid w:val="00190834"/>
    <w:rsid w:val="001C1759"/>
    <w:rsid w:val="001E0905"/>
    <w:rsid w:val="00200EDC"/>
    <w:rsid w:val="002469DA"/>
    <w:rsid w:val="00252B2C"/>
    <w:rsid w:val="00270AFC"/>
    <w:rsid w:val="002A007C"/>
    <w:rsid w:val="002C5866"/>
    <w:rsid w:val="002E0D0C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6166C"/>
    <w:rsid w:val="00584E1D"/>
    <w:rsid w:val="005B5C3F"/>
    <w:rsid w:val="00645FAD"/>
    <w:rsid w:val="00650467"/>
    <w:rsid w:val="00746C8E"/>
    <w:rsid w:val="007658B5"/>
    <w:rsid w:val="00777547"/>
    <w:rsid w:val="00800A6F"/>
    <w:rsid w:val="00863FD9"/>
    <w:rsid w:val="00864A1E"/>
    <w:rsid w:val="00874C25"/>
    <w:rsid w:val="00886273"/>
    <w:rsid w:val="008923ED"/>
    <w:rsid w:val="008B036B"/>
    <w:rsid w:val="00903943"/>
    <w:rsid w:val="00917155"/>
    <w:rsid w:val="00930C51"/>
    <w:rsid w:val="00993CDB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35BE7"/>
    <w:rsid w:val="00C45CAB"/>
    <w:rsid w:val="00CA06E7"/>
    <w:rsid w:val="00CE64D2"/>
    <w:rsid w:val="00D123CA"/>
    <w:rsid w:val="00D21E02"/>
    <w:rsid w:val="00D62BD5"/>
    <w:rsid w:val="00D641E5"/>
    <w:rsid w:val="00D8759F"/>
    <w:rsid w:val="00DA032C"/>
    <w:rsid w:val="00DB3750"/>
    <w:rsid w:val="00DF6445"/>
    <w:rsid w:val="00DF7E20"/>
    <w:rsid w:val="00E0326C"/>
    <w:rsid w:val="00E17228"/>
    <w:rsid w:val="00E32E13"/>
    <w:rsid w:val="00E4323D"/>
    <w:rsid w:val="00E46214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AE3C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2021-02-10T09:03:00Z</dcterms:created>
  <dcterms:modified xsi:type="dcterms:W3CDTF">2021-02-10T09:03:00Z</dcterms:modified>
</cp:coreProperties>
</file>