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43118135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DA5648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F2173D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2173D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F2173D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2173D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F2173D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F2173D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2173D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2173D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2173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2173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2173D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F2173D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2173D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2173D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09077B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357F23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База отдыха «Лукоморье</w:t>
      </w:r>
      <w:r w:rsidR="00A248F7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</w:t>
      </w:r>
      <w:r w:rsidR="00F2173D">
        <w:rPr>
          <w:rStyle w:val="a9"/>
          <w:rFonts w:ascii="Arial" w:hAnsi="Arial" w:cs="Arial"/>
          <w:sz w:val="23"/>
          <w:szCs w:val="23"/>
        </w:rPr>
        <w:t>2020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9B6F1F" w:rsidRDefault="009B6F1F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Анапа, пос. Джемете, Пионерский проспект, 231 б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База отдыха «Лукоморье» расположена на знаменитом Пионерском проспекте, представляющем собой живописную аллею, протянувшуюся вдоль анапского пляжа, в районе Джемете. «Джемете» в переводе означает «золотой песок», и это название не случайно: база отдыха расположена у самого пляжа, который золотой лентой протянулся более чем на 40 км.</w:t>
      </w:r>
      <w:r>
        <w:rPr>
          <w:rFonts w:ascii="Arial" w:hAnsi="Arial" w:cs="Arial"/>
          <w:color w:val="616161"/>
          <w:sz w:val="21"/>
          <w:szCs w:val="21"/>
        </w:rPr>
        <w:br/>
        <w:t>На базе отдыха есть все условия для комфортного отдыха и взрослых, и детей. Живописные уголки создают неповторимое настроение для отдыха. Чистое море, песчаный пляж. Мелководье тянется на 50 м., что очень удобно для купания маленьких детей.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>База отдыха «Лукоморье» представляет собой комплекс разноуровневого жилья (от деревянных домиков эконом-класса до комфортабельных номеров евро-класса) с огороженной охраняемой территорией.</w:t>
      </w:r>
    </w:p>
    <w:p w:rsidR="00DA5648" w:rsidRDefault="00DA5648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9B6F1F" w:rsidRDefault="00DA5648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 xml:space="preserve"> детская площадка, открытый бассейн,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детская комната, кафе-бар, столовая, автостоянка.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за дополнительную плату в собственной столовой.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 </w:t>
      </w:r>
      <w:r>
        <w:rPr>
          <w:rFonts w:ascii="Arial" w:hAnsi="Arial" w:cs="Arial"/>
          <w:color w:val="616161"/>
          <w:sz w:val="21"/>
          <w:szCs w:val="21"/>
        </w:rPr>
        <w:t>1 линия, городской, имеется собственный выход на пляж.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Деревянные домики</w:t>
      </w:r>
      <w:r>
        <w:rPr>
          <w:rFonts w:ascii="Arial" w:hAnsi="Arial" w:cs="Arial"/>
          <w:color w:val="616161"/>
          <w:sz w:val="21"/>
          <w:szCs w:val="21"/>
        </w:rPr>
        <w:br/>
        <w:t>3-местные домики с холодильником и верандой, с/у и душ с горячей водой на несколько домиков.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Капитальные корпуса:</w:t>
      </w:r>
      <w:r>
        <w:rPr>
          <w:rFonts w:ascii="Arial" w:hAnsi="Arial" w:cs="Arial"/>
          <w:color w:val="616161"/>
          <w:sz w:val="21"/>
          <w:szCs w:val="21"/>
        </w:rPr>
        <w:br/>
        <w:t>Гости располагаются в комфортабельных номерах с полным комплектом мебели в семи капитальных корпусах: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№34/35- трехэтажный</w:t>
      </w:r>
      <w:r>
        <w:rPr>
          <w:rFonts w:ascii="Arial" w:hAnsi="Arial" w:cs="Arial"/>
          <w:color w:val="616161"/>
          <w:sz w:val="21"/>
          <w:szCs w:val="21"/>
        </w:rPr>
        <w:br/>
        <w:t>1-2-3-местные 1-комнатные номера стандарт (совмещенный санузел с душем, телевизор, холодильник, есть номера с балконом)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«Звездочка»- двухэтажный</w:t>
      </w:r>
      <w:r>
        <w:rPr>
          <w:rFonts w:ascii="Arial" w:hAnsi="Arial" w:cs="Arial"/>
          <w:color w:val="616161"/>
          <w:sz w:val="21"/>
          <w:szCs w:val="21"/>
        </w:rPr>
        <w:br/>
        <w:t>2-3-местные 1-комнатные номера стандарт (совмещенный санузел с душем, телевизор, холодильник, есть номера с балконом и кондиционером)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3-местные 2-комнатные номера стандарт расширенный (совмещенный санузел с душем, телевизор, холодильник, диван, балкон и кондиционер)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Корпуса № 38/41- двухэтажный</w:t>
      </w:r>
      <w:r>
        <w:rPr>
          <w:rFonts w:ascii="Arial" w:hAnsi="Arial" w:cs="Arial"/>
          <w:color w:val="616161"/>
          <w:sz w:val="21"/>
          <w:szCs w:val="21"/>
        </w:rPr>
        <w:br/>
        <w:t>2-3-местные 1-комнатные номера (совмещенный санузел с душем, телевизор, холодильник, есть номера с балконом и кондиционером)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3-местные 2-комнатные номера стандарт расширенный (совмещенный санузел с душем, телевизор, холодильник, диван, балкон, есть номера с балконом и кондиционером)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2-местные 1-комнатные номера эконом (совмещенный санузел на два номера, телевизор, холодильник, есть номера с балконом и кондиционером)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№ 36/37 – трехэтажный</w:t>
      </w:r>
      <w:r>
        <w:rPr>
          <w:rFonts w:ascii="Arial" w:hAnsi="Arial" w:cs="Arial"/>
          <w:color w:val="616161"/>
          <w:sz w:val="21"/>
          <w:szCs w:val="21"/>
        </w:rPr>
        <w:br/>
        <w:t>1-2-местные 1-комнатные номера эконом (совмещенный санузел с душем на два-три номера, телевизор, холодильник, есть номера с кондиционером)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3-местные 2-комнатные номера стандарт расширенный (совмещенный санузел с душем, телевизор, холодильник, диван, балкон, номера с кондиционером)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№43- трехэтажный</w:t>
      </w:r>
      <w:r>
        <w:rPr>
          <w:rFonts w:ascii="Arial" w:hAnsi="Arial" w:cs="Arial"/>
          <w:color w:val="616161"/>
          <w:sz w:val="21"/>
          <w:szCs w:val="21"/>
        </w:rPr>
        <w:br/>
        <w:t>1-2-3-местные 1-комнатные номера стандарт (совмещенный санузел с душем, телевизор, холодильник, кондиционер, есть номера с балконом)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3-местные 1-комнатные и 2-комнатные номера стандарт расширенный (совмещенный санузел с душем, телевизор, холодильник, диван, кондиционер)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«Сруб»- трехэтажный</w:t>
      </w:r>
      <w:r>
        <w:rPr>
          <w:rFonts w:ascii="Arial" w:hAnsi="Arial" w:cs="Arial"/>
          <w:color w:val="616161"/>
          <w:sz w:val="21"/>
          <w:szCs w:val="21"/>
        </w:rPr>
        <w:br/>
        <w:t>2-местные 1-комнатные номера стандарт (совмещенный санузел с душем, телевизор, холодильник, балкон, есть номера с кондиционером)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«Утес» - трехэтажный</w:t>
      </w:r>
      <w:r>
        <w:rPr>
          <w:rFonts w:ascii="Arial" w:hAnsi="Arial" w:cs="Arial"/>
          <w:color w:val="616161"/>
          <w:sz w:val="21"/>
          <w:szCs w:val="21"/>
        </w:rPr>
        <w:br/>
        <w:t>2-3-местные 1-комнатные номера эконом (раздельный санузел и душ на два-три номера, телевизор, холодильник, есть номера с кондиционером).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 xml:space="preserve">принимаются с любого возраста. Дети до 3 лет без предоставления отдельного спального места размещаются с оплатой 200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 (оплата на месте).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</w:p>
    <w:p w:rsidR="009B6F1F" w:rsidRDefault="009B6F1F" w:rsidP="009B6F1F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 12 лет оплата 30% от стоимости основного места;</w:t>
      </w:r>
    </w:p>
    <w:p w:rsidR="009B6F1F" w:rsidRDefault="009B6F1F" w:rsidP="009B6F1F">
      <w:pPr>
        <w:pStyle w:val="font7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13 лет и взрослые с оплатой 60% от стоимости основного места.</w:t>
      </w:r>
    </w:p>
    <w:p w:rsidR="00DA5648" w:rsidRDefault="00DA5648" w:rsidP="00DA56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DA5648" w:rsidRDefault="00DA5648" w:rsidP="00DA5648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DA5648" w:rsidRDefault="00DA5648" w:rsidP="00DA5648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;</w:t>
      </w:r>
    </w:p>
    <w:p w:rsidR="00DA5648" w:rsidRDefault="00DA5648" w:rsidP="00DA5648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комната;</w:t>
      </w:r>
    </w:p>
    <w:p w:rsidR="00DA5648" w:rsidRDefault="00DA5648" w:rsidP="00DA5648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открытый бассейн.</w:t>
      </w:r>
    </w:p>
    <w:p w:rsidR="00DA5648" w:rsidRDefault="00DA5648" w:rsidP="00DA56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A5648" w:rsidRDefault="00DA5648" w:rsidP="00DA56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DA5648" w:rsidRDefault="00DA5648" w:rsidP="00DA5648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питание в кафе-столовой на территории;</w:t>
      </w:r>
    </w:p>
    <w:p w:rsidR="00DA5648" w:rsidRDefault="00DA5648" w:rsidP="00DA5648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прокат инвентаря;</w:t>
      </w:r>
    </w:p>
    <w:p w:rsidR="00DA5648" w:rsidRDefault="00DA5648" w:rsidP="00DA5648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автостоянка.</w:t>
      </w:r>
    </w:p>
    <w:p w:rsidR="00DA5648" w:rsidRDefault="00DA5648" w:rsidP="00DA56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A5648" w:rsidRDefault="00DA5648" w:rsidP="00DA564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13:00, выезд в 12:00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color w:val="616161"/>
          <w:sz w:val="21"/>
          <w:szCs w:val="21"/>
          <w:bdr w:val="none" w:sz="0" w:space="0" w:color="auto" w:frame="1"/>
        </w:rPr>
      </w:pPr>
    </w:p>
    <w:p w:rsidR="009B6F1F" w:rsidRDefault="009B6F1F" w:rsidP="009B6F1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Стоимость указана за 1 человека в сутки, руб. </w:t>
      </w:r>
      <w:r w:rsidR="00F2173D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2020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 (от 2 суток)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6"/>
        <w:gridCol w:w="1369"/>
        <w:gridCol w:w="1370"/>
        <w:gridCol w:w="1370"/>
        <w:gridCol w:w="1385"/>
      </w:tblGrid>
      <w:tr w:rsidR="00F2173D" w:rsidRPr="00F2173D" w:rsidTr="00F2173D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10.05-10.06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11.06-10.07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26.08-30.09</w:t>
            </w:r>
          </w:p>
        </w:tc>
      </w:tr>
      <w:tr w:rsidR="00F2173D" w:rsidRPr="00F2173D" w:rsidTr="00F2173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3-местные деревянные домики (уд-</w:t>
            </w:r>
            <w:proofErr w:type="spellStart"/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ва</w:t>
            </w:r>
            <w:proofErr w:type="spellEnd"/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общие)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</w:t>
            </w:r>
          </w:p>
        </w:tc>
      </w:tr>
      <w:tr w:rsidR="00F2173D" w:rsidRPr="00F2173D" w:rsidTr="00F2173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2-местные рубленные домики (уд-</w:t>
            </w:r>
            <w:proofErr w:type="spellStart"/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ва</w:t>
            </w:r>
            <w:proofErr w:type="spellEnd"/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общие)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</w:t>
            </w:r>
          </w:p>
        </w:tc>
      </w:tr>
      <w:tr w:rsidR="00F2173D" w:rsidRPr="00F2173D" w:rsidTr="00F2173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2-3-местные 2-комн. домики с уд-ми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</w:t>
            </w:r>
          </w:p>
        </w:tc>
      </w:tr>
      <w:tr w:rsidR="00F2173D" w:rsidRPr="00F2173D" w:rsidTr="00F2173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2-3-местные эконом в капитальном корпусе с уд-ми на 2-3 номера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</w:t>
            </w:r>
          </w:p>
        </w:tc>
      </w:tr>
      <w:tr w:rsidR="00F2173D" w:rsidRPr="00F2173D" w:rsidTr="00F2173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эконом в капитальном корпусе с уд-ми на 2-3 номера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835</w:t>
            </w:r>
          </w:p>
        </w:tc>
      </w:tr>
      <w:tr w:rsidR="00F2173D" w:rsidRPr="00F2173D" w:rsidTr="00F2173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2-3-местные в капитальном корпусе с уд-ми в номере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835</w:t>
            </w:r>
          </w:p>
        </w:tc>
      </w:tr>
      <w:tr w:rsidR="00F2173D" w:rsidRPr="00F2173D" w:rsidTr="00F2173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1-местные в капитальном корпусе с уд-ми в номере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</w:tr>
      <w:tr w:rsidR="00F2173D" w:rsidRPr="00F2173D" w:rsidTr="00F2173D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2-3-местные в капитальном корпусе с уд-ми в номере, кухня на два номера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73D" w:rsidRPr="00F2173D" w:rsidRDefault="00F2173D" w:rsidP="00F2173D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2173D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</w:tbl>
    <w:p w:rsidR="009B6F1F" w:rsidRPr="00F2173D" w:rsidRDefault="00F2173D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FF0000"/>
          <w:sz w:val="23"/>
          <w:szCs w:val="23"/>
        </w:rPr>
      </w:pPr>
      <w:r w:rsidRPr="00F2173D">
        <w:rPr>
          <w:rStyle w:val="a9"/>
          <w:rFonts w:ascii="Arial" w:hAnsi="Arial" w:cs="Arial"/>
          <w:color w:val="FF0000"/>
          <w:sz w:val="23"/>
          <w:szCs w:val="23"/>
        </w:rPr>
        <w:t>Агентское вознаграждение -10%</w:t>
      </w:r>
    </w:p>
    <w:p w:rsidR="009B6F1F" w:rsidRPr="00CD5691" w:rsidRDefault="009B6F1F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F2173D" w:rsidRDefault="00F2173D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F2173D" w:rsidRDefault="00F2173D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F2173D" w:rsidRDefault="00F2173D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F2173D" w:rsidRDefault="00F2173D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F2173D" w:rsidRDefault="00F2173D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A248F7" w:rsidRDefault="00A248F7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bookmarkStart w:id="0" w:name="_GoBack"/>
      <w:bookmarkEnd w:id="0"/>
    </w:p>
    <w:p w:rsidR="00A248F7" w:rsidRDefault="00A248F7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A248F7" w:rsidRDefault="00A248F7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01F6" w:rsidRP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5A1183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DA5648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5A1183">
        <w:rPr>
          <w:rFonts w:ascii="Times New Roman" w:eastAsia="Arial Unicode MS" w:hAnsi="Times New Roman" w:cs="Times New Roman"/>
          <w:sz w:val="20"/>
          <w:szCs w:val="20"/>
        </w:rPr>
        <w:t>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F2173D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F2173D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F2173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F2173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F2173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F2173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F2173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F2173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77B" w:rsidRDefault="0009077B" w:rsidP="00252B2C">
      <w:pPr>
        <w:spacing w:after="0" w:line="240" w:lineRule="auto"/>
      </w:pPr>
      <w:r>
        <w:separator/>
      </w:r>
    </w:p>
  </w:endnote>
  <w:endnote w:type="continuationSeparator" w:id="0">
    <w:p w:rsidR="0009077B" w:rsidRDefault="0009077B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77B" w:rsidRDefault="0009077B" w:rsidP="00252B2C">
      <w:pPr>
        <w:spacing w:after="0" w:line="240" w:lineRule="auto"/>
      </w:pPr>
      <w:r>
        <w:separator/>
      </w:r>
    </w:p>
  </w:footnote>
  <w:footnote w:type="continuationSeparator" w:id="0">
    <w:p w:rsidR="0009077B" w:rsidRDefault="0009077B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725"/>
    <w:multiLevelType w:val="multilevel"/>
    <w:tmpl w:val="C0CC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EA38CF"/>
    <w:multiLevelType w:val="multilevel"/>
    <w:tmpl w:val="22D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C631C2"/>
    <w:multiLevelType w:val="multilevel"/>
    <w:tmpl w:val="3040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4A2A56"/>
    <w:multiLevelType w:val="multilevel"/>
    <w:tmpl w:val="B980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5E3170"/>
    <w:multiLevelType w:val="multilevel"/>
    <w:tmpl w:val="8392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077B"/>
    <w:rsid w:val="00092087"/>
    <w:rsid w:val="000C4281"/>
    <w:rsid w:val="000C6BB2"/>
    <w:rsid w:val="001201F6"/>
    <w:rsid w:val="001547B7"/>
    <w:rsid w:val="00181E57"/>
    <w:rsid w:val="001C1759"/>
    <w:rsid w:val="001F1AC1"/>
    <w:rsid w:val="00252B2C"/>
    <w:rsid w:val="002922B5"/>
    <w:rsid w:val="002C5866"/>
    <w:rsid w:val="00357F23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12A0"/>
    <w:rsid w:val="00577EF7"/>
    <w:rsid w:val="00584E1D"/>
    <w:rsid w:val="005A1183"/>
    <w:rsid w:val="005B5C3F"/>
    <w:rsid w:val="005D219B"/>
    <w:rsid w:val="00650467"/>
    <w:rsid w:val="006E2DCD"/>
    <w:rsid w:val="00774D19"/>
    <w:rsid w:val="00777547"/>
    <w:rsid w:val="007E427C"/>
    <w:rsid w:val="00800A6F"/>
    <w:rsid w:val="008923ED"/>
    <w:rsid w:val="00903943"/>
    <w:rsid w:val="00917155"/>
    <w:rsid w:val="00930C51"/>
    <w:rsid w:val="009B6F1F"/>
    <w:rsid w:val="009C28BF"/>
    <w:rsid w:val="009D06A9"/>
    <w:rsid w:val="009F47AB"/>
    <w:rsid w:val="00A248F7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D718E"/>
    <w:rsid w:val="00BE3B0A"/>
    <w:rsid w:val="00BE3D65"/>
    <w:rsid w:val="00BF31AC"/>
    <w:rsid w:val="00C45CAB"/>
    <w:rsid w:val="00CA06E7"/>
    <w:rsid w:val="00CD5691"/>
    <w:rsid w:val="00D0735F"/>
    <w:rsid w:val="00D62BD5"/>
    <w:rsid w:val="00D8759F"/>
    <w:rsid w:val="00DA5648"/>
    <w:rsid w:val="00DB3750"/>
    <w:rsid w:val="00DE2099"/>
    <w:rsid w:val="00E17228"/>
    <w:rsid w:val="00E32E13"/>
    <w:rsid w:val="00E4323D"/>
    <w:rsid w:val="00E43E46"/>
    <w:rsid w:val="00E97C26"/>
    <w:rsid w:val="00ED30AE"/>
    <w:rsid w:val="00F2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A504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29587-B968-4A19-81F5-328DC17F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3</cp:revision>
  <dcterms:created xsi:type="dcterms:W3CDTF">2020-02-13T13:56:00Z</dcterms:created>
  <dcterms:modified xsi:type="dcterms:W3CDTF">2020-02-13T13:56:00Z</dcterms:modified>
</cp:coreProperties>
</file>