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bookmarkStart w:id="0" w:name="_GoBack"/>
          <w:bookmarkEnd w:id="0"/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48147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526D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3526DB">
        <w:rPr>
          <w:rFonts w:ascii="Arial" w:eastAsia="Arial Unicode MS" w:hAnsi="Arial" w:cs="Arial"/>
          <w:b/>
          <w:sz w:val="18"/>
          <w:szCs w:val="18"/>
        </w:rPr>
        <w:t>, литер Б, оф.9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A4B4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0A4B4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0A4B4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A4B4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A4B4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A4B4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A4B4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A4B4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A4B4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A4B4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F5C5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4973C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ГК «Дельмонт»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655F80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г. Анапа, пос. Сукко, ул. Центральная, 14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Недалеко от города-курорта Анапа, в долине Сукко, на центральной улице одноимённого курортного посёлка, расположился гостиничный комплекс «Дельмонт». Это территория отличается особым микроклиматом. Здесь в окружении гор, покрытых можжевеловыми и сосновыми лесами, воздух постоянно насыщен кислородом и эфирными маслами, он очень чистый и целебный. "Дельмонт", в переводе с французского означает "Красивый Дом", это название полностью оправдывает себя. Гостиничный комплекс напоминает старинный замок, предоставляет целый комплекс услуг, направленных на беззаботный и качественный отдых гостей. 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ресторан, кофейня, конференц-зал, бильярдная, автостоянка, Wi-Fi, бассейн (14х16 м).</w:t>
      </w:r>
    </w:p>
    <w:p w:rsidR="00515B98" w:rsidRDefault="00515B9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завтрак (включен в стоимость).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br/>
        <w:t>Меню ресторана «Дельмонт» представлено блюдами Европейской, Средиземноморской и Кавказской кухни. В качестве специального предложения от Шеф-повара представлены стейки из рыбы и мяса приготовленные в маринадах с прованскими и восточными специями, а так же блюда на мангале в лучших Кавказских традициях. В глубине по центру зала расположилась барная стойка с широким ассортиментом прохладительных и горячительных напитков. Ресторан идеально подходит не только для курортного отдыха но для проведения различных мероприятий, приемов, банкетов, торжеств, юбилеев, дней рождений и свадеб.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городской, мелко-галечный 500 м от ГК.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 - кровать (двуспальная или 2 раздельных односпальных на выбор), 2 прикроватные тумбочки, спутниковое телевидение, ЖК-телевизор, платяной шкаф, телефон, холодильник, индивидуальный регулятор системы кондиционирования и отопления, позволяющий создать благоприятный микроклимат, средства индивидуальной гигиены, санузел.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люкс - спальня: кровать (2-х спальная), 2 прикроватные тумбочки, спутниковое телевидение, ЖК-телевизор, платяной шкаф, телефон, холодильник, мини-бар, индивидуальный регулятор системы кондиционирования и отопления, позволяющий создать благоприятный микроклимат, халаты, тапочки, средства индивидуальной гигиены, санузел. Гостиная: диван, 2 кресла, журнальный столик, гардеробное отделение, зеркало.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98033C" w:rsidRDefault="0098033C" w:rsidP="009803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 Дополнительно можно заказать завтрак, стоимость завтрака - 350 руб. (оплата на месте).</w:t>
      </w:r>
    </w:p>
    <w:p w:rsidR="0098033C" w:rsidRDefault="0098033C" w:rsidP="009803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98033C" w:rsidRDefault="0098033C" w:rsidP="009803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98033C" w:rsidRDefault="0098033C" w:rsidP="0098033C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12 лет – 800 руб/сутки с завтраком (нетто);</w:t>
      </w:r>
    </w:p>
    <w:p w:rsidR="0098033C" w:rsidRDefault="0098033C" w:rsidP="0098033C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12 лет и взрослые – 1300 руб/сутки с завтраком (нетто).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завтрак;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открытый бассейн;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охраняемая стоянка автомобиля;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доставка на пляж Большой Утриш микроавтобусом;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пользование Wi-Fi.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4973C5" w:rsidRPr="004973C5" w:rsidRDefault="004973C5" w:rsidP="004973C5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бильярд.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в 12:00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1201F6" w:rsidRPr="004973C5" w:rsidRDefault="004973C5" w:rsidP="000A4B4E">
      <w:pPr>
        <w:spacing w:after="0" w:line="240" w:lineRule="auto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</w:t>
      </w:r>
      <w:r w:rsidR="00655F8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, 2019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1884"/>
        <w:gridCol w:w="1884"/>
        <w:gridCol w:w="1823"/>
        <w:gridCol w:w="2005"/>
        <w:gridCol w:w="1899"/>
      </w:tblGrid>
      <w:tr w:rsidR="00655F80" w:rsidRPr="00655F80" w:rsidTr="00655F8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29.04-10.06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11.06-10.07</w:t>
            </w:r>
          </w:p>
        </w:tc>
        <w:tc>
          <w:tcPr>
            <w:tcW w:w="1793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11.07-31.08</w:t>
            </w:r>
          </w:p>
        </w:tc>
        <w:tc>
          <w:tcPr>
            <w:tcW w:w="197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01.10-28.04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655F80" w:rsidRPr="00655F80" w:rsidTr="00655F8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655F80">
              <w:rPr>
                <w:rFonts w:eastAsia="Times New Roman"/>
                <w:color w:val="FF0000"/>
                <w:sz w:val="21"/>
                <w:szCs w:val="21"/>
              </w:rPr>
              <w:t xml:space="preserve">гентское вознаграждение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55F8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55F8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55F8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197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55F8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F80" w:rsidRPr="00655F80" w:rsidRDefault="00655F80" w:rsidP="00655F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5F8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655F8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</w:tr>
    </w:tbl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973C5" w:rsidRDefault="004973C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A4B4E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A4B4E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A4B4E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A4B4E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55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50" w:rsidRDefault="007F5C50" w:rsidP="00252B2C">
      <w:pPr>
        <w:spacing w:after="0" w:line="240" w:lineRule="auto"/>
      </w:pPr>
      <w:r>
        <w:separator/>
      </w:r>
    </w:p>
  </w:endnote>
  <w:endnote w:type="continuationSeparator" w:id="0">
    <w:p w:rsidR="007F5C50" w:rsidRDefault="007F5C5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50" w:rsidRDefault="007F5C50" w:rsidP="00252B2C">
      <w:pPr>
        <w:spacing w:after="0" w:line="240" w:lineRule="auto"/>
      </w:pPr>
      <w:r>
        <w:separator/>
      </w:r>
    </w:p>
  </w:footnote>
  <w:footnote w:type="continuationSeparator" w:id="0">
    <w:p w:rsidR="007F5C50" w:rsidRDefault="007F5C5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4345"/>
    <w:multiLevelType w:val="multilevel"/>
    <w:tmpl w:val="D0A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067E59"/>
    <w:multiLevelType w:val="multilevel"/>
    <w:tmpl w:val="C32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F6D64"/>
    <w:multiLevelType w:val="multilevel"/>
    <w:tmpl w:val="A56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4C1853"/>
    <w:multiLevelType w:val="multilevel"/>
    <w:tmpl w:val="B16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A4B4E"/>
    <w:rsid w:val="000C4281"/>
    <w:rsid w:val="000C6BB2"/>
    <w:rsid w:val="001201F6"/>
    <w:rsid w:val="001547B7"/>
    <w:rsid w:val="001669E4"/>
    <w:rsid w:val="00181E57"/>
    <w:rsid w:val="001C1759"/>
    <w:rsid w:val="00252B2C"/>
    <w:rsid w:val="002C5866"/>
    <w:rsid w:val="003411DF"/>
    <w:rsid w:val="003526DB"/>
    <w:rsid w:val="003D779C"/>
    <w:rsid w:val="003E5F57"/>
    <w:rsid w:val="004010C4"/>
    <w:rsid w:val="004426F9"/>
    <w:rsid w:val="00461380"/>
    <w:rsid w:val="00490A8B"/>
    <w:rsid w:val="004973C5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655F80"/>
    <w:rsid w:val="006923DF"/>
    <w:rsid w:val="006F17F6"/>
    <w:rsid w:val="00745125"/>
    <w:rsid w:val="00777547"/>
    <w:rsid w:val="007E427C"/>
    <w:rsid w:val="007F1E0D"/>
    <w:rsid w:val="007F5C50"/>
    <w:rsid w:val="00800A6F"/>
    <w:rsid w:val="008923ED"/>
    <w:rsid w:val="00903943"/>
    <w:rsid w:val="00917155"/>
    <w:rsid w:val="00930C51"/>
    <w:rsid w:val="0098033C"/>
    <w:rsid w:val="009C28BF"/>
    <w:rsid w:val="009D06A9"/>
    <w:rsid w:val="009F47AB"/>
    <w:rsid w:val="00A41540"/>
    <w:rsid w:val="00A52618"/>
    <w:rsid w:val="00AB04FF"/>
    <w:rsid w:val="00AE0D0A"/>
    <w:rsid w:val="00B420A5"/>
    <w:rsid w:val="00B56EB6"/>
    <w:rsid w:val="00B6761E"/>
    <w:rsid w:val="00B91FD3"/>
    <w:rsid w:val="00B9246E"/>
    <w:rsid w:val="00BA71FF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93087"/>
    <w:rsid w:val="00EA03F9"/>
    <w:rsid w:val="00ED30AE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D7BB-773B-4AF8-9E08-84D9825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14</cp:revision>
  <dcterms:created xsi:type="dcterms:W3CDTF">2019-02-01T11:11:00Z</dcterms:created>
  <dcterms:modified xsi:type="dcterms:W3CDTF">2019-02-12T09:58:00Z</dcterms:modified>
</cp:coreProperties>
</file>