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5A643E49" w14:textId="77777777" w:rsidTr="00252B2C">
        <w:trPr>
          <w:trHeight w:val="1873"/>
        </w:trPr>
        <w:tc>
          <w:tcPr>
            <w:tcW w:w="3753" w:type="dxa"/>
          </w:tcPr>
          <w:p w14:paraId="7E172E9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F49AB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7022452" r:id="rId8"/>
              </w:object>
            </w:r>
          </w:p>
        </w:tc>
      </w:tr>
    </w:tbl>
    <w:p w14:paraId="52B65D18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91E551C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BB3E28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F05EFDF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1CFF289" w14:textId="77777777" w:rsidR="00252B2C" w:rsidRPr="00DF644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DF644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DF64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DF64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DF644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1985845" w14:textId="77777777" w:rsidR="00252B2C" w:rsidRPr="00DF644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F644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F64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F644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F644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F644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DF644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F644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F644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2C7F3B7D" w14:textId="77777777" w:rsidR="005412A0" w:rsidRPr="00930C51" w:rsidRDefault="009B473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819FDE2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82D87EB" w14:textId="5250B83C" w:rsidR="008923ED" w:rsidRDefault="002469DA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r w:rsidR="00355A82">
        <w:rPr>
          <w:rStyle w:val="a9"/>
          <w:rFonts w:ascii="Arial" w:hAnsi="Arial" w:cs="Arial"/>
          <w:color w:val="000000"/>
          <w:sz w:val="23"/>
          <w:szCs w:val="23"/>
        </w:rPr>
        <w:t>Плаза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DF6445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55C3FA6B" w14:textId="77777777"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6AAF9D" w14:textId="77777777"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82E37E6" w14:textId="656C8C6B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г.Геленджик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ул. Туристическая, 19В</w:t>
      </w:r>
    </w:p>
    <w:p w14:paraId="50235084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5D4A93F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585454"/>
          <w:sz w:val="21"/>
          <w:szCs w:val="21"/>
        </w:rPr>
        <w:t>от аэропорта г. Геленджик, далее такси или автобусом; самолетом: до аэропорта г. Анапа, г. Краснодар, далее такси или рейсовым автобусом до г. Геленджик; поездом: до г. Новороссийск, далее такси или рейсовым автобусом до г. Геленджик.</w:t>
      </w:r>
    </w:p>
    <w:p w14:paraId="7A6DD928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Отель «PLAZA» современное 7-ми этажное здание, оснащенное всеми необходимыми коммуникациями для комфортного отдыха. Расположен в тихом, уютном и экологически чистом месте Геленджика, в пяти минутах ходьбы от самого большого аквапарка России «Золотая бухта».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6330DCB9" w14:textId="427EB378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>открытый бассейн, парковка, мангал на территории.</w:t>
      </w:r>
    </w:p>
    <w:p w14:paraId="11B7D5C4" w14:textId="54908B81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219C0374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завтраки включены в стоимость в период с 01.06 по 01.10, питание за дополнительную плату в кафе на территории отеля.</w:t>
      </w:r>
    </w:p>
    <w:p w14:paraId="793D3887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городской в 350 метрах, 8-10 минут пешком.</w:t>
      </w:r>
    </w:p>
    <w:p w14:paraId="3CAE8682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0E6AFF9F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39DD3ACC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стандарт 25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, с видом на море или горы. Двуспальная кровать, тумбочки, шкаф для одежды,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жк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-телевизор, система кондиционирования воздуха, холодильник, сейф, фен, тапочки, отдельная ванная комната с набором предметов личной гигиены. Балкон со столиком и стульями.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77257B3F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Джуниор Сюит 35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Двуспальная кровать, тумбочки, шкаф для одежды,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жк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-телевизор, система кондиционирования воздуха, холодильник, сейф, фен, тапочки, отдельная ванная комната с набором предметов личной гигиены. Балкон со столиком и стульями.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73F6299A" w14:textId="1053E155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Люкс 35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состоит из гостиной и спальни. Двуспальная кровать, тумбочки, шкаф для одежды, мягкий раскладной диван,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жк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-телевизор, система кондиционирования воздуха, холодильник, фен, тапочки, отдельная ванная комната с набором предметов личной гигиены. Балкон со столиком и стульями.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45A6F3C1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возраста, до 6 (5,99) лет бесплатно без предоставления места.</w:t>
      </w:r>
    </w:p>
    <w:p w14:paraId="30E201DD" w14:textId="2EC7BC60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(нетто)</w:t>
      </w:r>
    </w:p>
    <w:p w14:paraId="696E5173" w14:textId="77777777" w:rsidR="00355A82" w:rsidRDefault="00355A82" w:rsidP="00355A82">
      <w:pPr>
        <w:pStyle w:val="font8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5 лет - 1000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4837A4A2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19B3BE5C" w14:textId="77777777" w:rsidR="00355A82" w:rsidRDefault="00355A82" w:rsidP="00355A82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проживание;</w:t>
      </w:r>
    </w:p>
    <w:p w14:paraId="1F9A8B4B" w14:textId="77777777" w:rsidR="00355A82" w:rsidRDefault="00355A82" w:rsidP="00355A82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завтраки с 01.06 по 01.10;</w:t>
      </w:r>
    </w:p>
    <w:p w14:paraId="06DE74BF" w14:textId="77777777" w:rsidR="00355A82" w:rsidRDefault="00355A82" w:rsidP="00355A82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открытый бассейн с подогреваемой водой (в период работы);</w:t>
      </w:r>
    </w:p>
    <w:p w14:paraId="1F317537" w14:textId="77777777" w:rsidR="00355A82" w:rsidRDefault="00355A82" w:rsidP="00355A82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парковка;</w:t>
      </w:r>
    </w:p>
    <w:p w14:paraId="476A90CD" w14:textId="77777777" w:rsidR="00355A82" w:rsidRDefault="00355A82" w:rsidP="00355A82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площадка.</w:t>
      </w:r>
    </w:p>
    <w:p w14:paraId="5E41EFCC" w14:textId="77777777" w:rsidR="00355A82" w:rsidRDefault="00355A82" w:rsidP="00355A82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 по городу.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22995175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6ED6C201" w14:textId="77777777" w:rsidR="00355A82" w:rsidRDefault="00355A82" w:rsidP="00355A82">
      <w:pPr>
        <w:pStyle w:val="font8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в кафе;</w:t>
      </w:r>
    </w:p>
    <w:p w14:paraId="3FDD8BA9" w14:textId="77777777" w:rsidR="00355A82" w:rsidRDefault="00355A82" w:rsidP="00355A82">
      <w:pPr>
        <w:pStyle w:val="font8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стирка, глажка;</w:t>
      </w:r>
    </w:p>
    <w:p w14:paraId="3143B06E" w14:textId="77777777" w:rsidR="00355A82" w:rsidRDefault="00355A82" w:rsidP="00355A82">
      <w:pPr>
        <w:pStyle w:val="font8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мангал.</w:t>
      </w:r>
    </w:p>
    <w:p w14:paraId="0CD4443B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64A3DDC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29340421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​</w:t>
      </w:r>
    </w:p>
    <w:p w14:paraId="4B8F2C58" w14:textId="77777777" w:rsidR="00355A82" w:rsidRDefault="00355A82" w:rsidP="00355A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 руб., 2020 г.</w:t>
      </w:r>
    </w:p>
    <w:tbl>
      <w:tblPr>
        <w:tblW w:w="1366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2907"/>
        <w:gridCol w:w="2907"/>
        <w:gridCol w:w="2922"/>
      </w:tblGrid>
      <w:tr w:rsidR="00355A82" w:rsidRPr="00355A82" w14:paraId="6661D56E" w14:textId="77777777" w:rsidTr="00355A8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F4E22E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95D541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2F095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47964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01.10-27.12</w:t>
            </w:r>
          </w:p>
        </w:tc>
      </w:tr>
      <w:tr w:rsidR="00355A82" w:rsidRPr="00355A82" w14:paraId="380C6DFF" w14:textId="77777777" w:rsidTr="00355A8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5D093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5F7BA8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17B737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CBB5C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355A82" w:rsidRPr="00355A82" w14:paraId="079C1252" w14:textId="77777777" w:rsidTr="00355A8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E4A49B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BA767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1CCC5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397DCE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355A82" w:rsidRPr="00355A82" w14:paraId="68549A58" w14:textId="77777777" w:rsidTr="00355A8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777609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F7EB1F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03D26A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ABF14B" w14:textId="77777777" w:rsidR="00355A82" w:rsidRPr="00355A82" w:rsidRDefault="00355A82" w:rsidP="00355A8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55A8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</w:tbl>
    <w:p w14:paraId="4844C2C2" w14:textId="29EB637C" w:rsidR="00355A82" w:rsidRPr="00355A82" w:rsidRDefault="00355A82" w:rsidP="00355A82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355A82">
        <w:rPr>
          <w:rFonts w:ascii="Arial" w:hAnsi="Arial" w:cs="Arial"/>
          <w:color w:val="FF0000"/>
          <w:sz w:val="21"/>
          <w:szCs w:val="21"/>
        </w:rPr>
        <w:t>Агентское вознаграждение -10%, доп. место -нетто</w:t>
      </w:r>
    </w:p>
    <w:p w14:paraId="4E54A8AB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0D77EAB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62328BC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DDE7A22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B0028EB" w14:textId="4654550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C4EC43D" w14:textId="64CB11B4" w:rsidR="00355A82" w:rsidRDefault="00355A8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D731369" w14:textId="22BC8800" w:rsidR="00355A82" w:rsidRDefault="00355A8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5BA2E35" w14:textId="428B88A9" w:rsidR="00355A82" w:rsidRDefault="00355A8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02E8C8C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4D2B425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255CEC0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0E97764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795F06D" w14:textId="77777777" w:rsidR="00E46214" w:rsidRDefault="00E4621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E3548D0" w14:textId="77777777"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D37046B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32B140D5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510FB8D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78F37B4" w14:textId="77777777"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C58A1F3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F64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E0F6F" w14:textId="77777777" w:rsidR="009B4735" w:rsidRDefault="009B4735" w:rsidP="00252B2C">
      <w:pPr>
        <w:spacing w:after="0" w:line="240" w:lineRule="auto"/>
      </w:pPr>
      <w:r>
        <w:separator/>
      </w:r>
    </w:p>
  </w:endnote>
  <w:endnote w:type="continuationSeparator" w:id="0">
    <w:p w14:paraId="72BA8346" w14:textId="77777777" w:rsidR="009B4735" w:rsidRDefault="009B473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0450" w14:textId="77777777" w:rsidR="009B4735" w:rsidRDefault="009B4735" w:rsidP="00252B2C">
      <w:pPr>
        <w:spacing w:after="0" w:line="240" w:lineRule="auto"/>
      </w:pPr>
      <w:r>
        <w:separator/>
      </w:r>
    </w:p>
  </w:footnote>
  <w:footnote w:type="continuationSeparator" w:id="0">
    <w:p w14:paraId="7FD30308" w14:textId="77777777" w:rsidR="009B4735" w:rsidRDefault="009B473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47FB"/>
    <w:multiLevelType w:val="multilevel"/>
    <w:tmpl w:val="46EA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97954"/>
    <w:multiLevelType w:val="multilevel"/>
    <w:tmpl w:val="E23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91D5B"/>
    <w:multiLevelType w:val="multilevel"/>
    <w:tmpl w:val="DFE4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74E04"/>
    <w:multiLevelType w:val="multilevel"/>
    <w:tmpl w:val="78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3E742F"/>
    <w:multiLevelType w:val="multilevel"/>
    <w:tmpl w:val="17E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E636CD"/>
    <w:multiLevelType w:val="multilevel"/>
    <w:tmpl w:val="4D9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2045DD"/>
    <w:multiLevelType w:val="multilevel"/>
    <w:tmpl w:val="E78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0A6BFC"/>
    <w:multiLevelType w:val="multilevel"/>
    <w:tmpl w:val="F12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DD2BFB"/>
    <w:multiLevelType w:val="multilevel"/>
    <w:tmpl w:val="ED3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4416F8"/>
    <w:multiLevelType w:val="multilevel"/>
    <w:tmpl w:val="D64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0C2638"/>
    <w:multiLevelType w:val="multilevel"/>
    <w:tmpl w:val="B4C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7D2257"/>
    <w:multiLevelType w:val="multilevel"/>
    <w:tmpl w:val="384E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  <w:num w:numId="16">
    <w:abstractNumId w:val="0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36EB"/>
    <w:rsid w:val="00124872"/>
    <w:rsid w:val="001547B7"/>
    <w:rsid w:val="00181E57"/>
    <w:rsid w:val="00185675"/>
    <w:rsid w:val="00190834"/>
    <w:rsid w:val="001C1759"/>
    <w:rsid w:val="001E0905"/>
    <w:rsid w:val="00200EDC"/>
    <w:rsid w:val="002469DA"/>
    <w:rsid w:val="00252B2C"/>
    <w:rsid w:val="00270AFC"/>
    <w:rsid w:val="002A007C"/>
    <w:rsid w:val="002C5866"/>
    <w:rsid w:val="002E0D0C"/>
    <w:rsid w:val="00355A82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746C8E"/>
    <w:rsid w:val="007658B5"/>
    <w:rsid w:val="00777547"/>
    <w:rsid w:val="00800A6F"/>
    <w:rsid w:val="00863FD9"/>
    <w:rsid w:val="00864A1E"/>
    <w:rsid w:val="00874C25"/>
    <w:rsid w:val="00886273"/>
    <w:rsid w:val="008923ED"/>
    <w:rsid w:val="008B036B"/>
    <w:rsid w:val="00903943"/>
    <w:rsid w:val="00917155"/>
    <w:rsid w:val="00930C51"/>
    <w:rsid w:val="009B4735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35BE7"/>
    <w:rsid w:val="00C45CAB"/>
    <w:rsid w:val="00CA06E7"/>
    <w:rsid w:val="00CE64D2"/>
    <w:rsid w:val="00D123CA"/>
    <w:rsid w:val="00D21E02"/>
    <w:rsid w:val="00D62BD5"/>
    <w:rsid w:val="00D641E5"/>
    <w:rsid w:val="00D8759F"/>
    <w:rsid w:val="00DA032C"/>
    <w:rsid w:val="00DB3750"/>
    <w:rsid w:val="00DF6445"/>
    <w:rsid w:val="00DF7E20"/>
    <w:rsid w:val="00E0326C"/>
    <w:rsid w:val="00E17228"/>
    <w:rsid w:val="00E32E13"/>
    <w:rsid w:val="00E4323D"/>
    <w:rsid w:val="00E46214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9B50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2020-07-23T12:14:00Z</dcterms:created>
  <dcterms:modified xsi:type="dcterms:W3CDTF">2020-07-23T12:14:00Z</dcterms:modified>
</cp:coreProperties>
</file>