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682ECF1" w14:textId="77777777" w:rsidTr="00252B2C">
        <w:trPr>
          <w:trHeight w:val="1873"/>
        </w:trPr>
        <w:tc>
          <w:tcPr>
            <w:tcW w:w="3753" w:type="dxa"/>
          </w:tcPr>
          <w:p w14:paraId="36A9432D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463B7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4632804" r:id="rId8"/>
              </w:object>
            </w:r>
          </w:p>
        </w:tc>
      </w:tr>
    </w:tbl>
    <w:p w14:paraId="37C899FD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5C860D8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59200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3380175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59200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669CA7D0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2DECD40" w14:textId="77777777" w:rsidR="00252B2C" w:rsidRPr="006944F0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6944F0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6944F0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6944F0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6944F0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874DF4C" w14:textId="77777777" w:rsidR="00252B2C" w:rsidRPr="00FA2B4A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A2B4A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A2B4A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A2B4A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A2B4A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A2B4A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A2B4A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A2B4A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A2B4A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6A758A7" w14:textId="77777777" w:rsidR="005412A0" w:rsidRPr="00930C51" w:rsidRDefault="007346C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D00C3AE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115FA8DB" w14:textId="58C420BD" w:rsidR="00E4323D" w:rsidRDefault="00D327F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«Вилла Анна» 4*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6944F0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FA2B4A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>г.</w:t>
      </w:r>
    </w:p>
    <w:p w14:paraId="1DDD8758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569DEDC5" w14:textId="77777777"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D327F6">
        <w:rPr>
          <w:rFonts w:ascii="Arial" w:eastAsia="Times New Roman" w:hAnsi="Arial" w:cs="Arial"/>
          <w:color w:val="585454"/>
          <w:sz w:val="21"/>
          <w:szCs w:val="21"/>
        </w:rPr>
        <w:t xml:space="preserve">г. Сочи, </w:t>
      </w:r>
      <w:proofErr w:type="spellStart"/>
      <w:r w:rsidRPr="00D327F6">
        <w:rPr>
          <w:rFonts w:ascii="Arial" w:eastAsia="Times New Roman" w:hAnsi="Arial" w:cs="Arial"/>
          <w:color w:val="585454"/>
          <w:sz w:val="21"/>
          <w:szCs w:val="21"/>
        </w:rPr>
        <w:t>Хостинский</w:t>
      </w:r>
      <w:proofErr w:type="spellEnd"/>
      <w:r w:rsidRPr="00D327F6">
        <w:rPr>
          <w:rFonts w:ascii="Arial" w:eastAsia="Times New Roman" w:hAnsi="Arial" w:cs="Arial"/>
          <w:color w:val="585454"/>
          <w:sz w:val="21"/>
          <w:szCs w:val="21"/>
        </w:rPr>
        <w:t xml:space="preserve"> район, Курортный проспект, 72/7</w:t>
      </w:r>
    </w:p>
    <w:p w14:paraId="03B77E41" w14:textId="77777777"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3173355E" w14:textId="77777777"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D327F6">
        <w:rPr>
          <w:rFonts w:ascii="Arial" w:eastAsia="Times New Roman" w:hAnsi="Arial" w:cs="Arial"/>
          <w:color w:val="585454"/>
          <w:sz w:val="21"/>
          <w:szCs w:val="21"/>
        </w:rPr>
        <w:t> от аэропорта Адлер или железнодорожного вокзала Адлера – любое маршрутное такси или автобус в сторону центра Сочи. От ж/д вокзала Сочи – любое маршрутное такси или автобус в сторону Адлера. Проезд до остановки «Цирк».</w:t>
      </w:r>
    </w:p>
    <w:p w14:paraId="2BD32201" w14:textId="77777777"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5DCC4572" w14:textId="77777777" w:rsid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D327F6">
        <w:rPr>
          <w:rFonts w:ascii="Arial" w:eastAsia="Times New Roman" w:hAnsi="Arial" w:cs="Arial"/>
          <w:color w:val="585454"/>
          <w:sz w:val="21"/>
          <w:szCs w:val="21"/>
        </w:rPr>
        <w:t> ГК «Вилла Анна» представляет собой семиэтажное здание, выполненное в стиле шотландского замка 16 века. Вилла расположена в центре города Сочи, гостей встречают средневековые рыцари, стоящие у бассейна с золотыми рыбками, водными гиацинтами, кувшинками и лилиями. Комплекс находится в непосредственной близости от летнего парка им. Фрунзе, цирка, Дендрария.</w:t>
      </w:r>
    </w:p>
    <w:p w14:paraId="00911264" w14:textId="77777777"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14:paraId="587B2FFD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ресторан, открытый бассейн, сауна, бильярд, настольный теннис, автостоянка.</w:t>
      </w:r>
    </w:p>
    <w:p w14:paraId="08ECD674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0EBE168" w14:textId="77777777" w:rsidR="00D327F6" w:rsidRDefault="00D327F6" w:rsidP="000227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ресторан «Добрый Мерлин». Континентальный завтрак включен в стоимость проживания.</w:t>
      </w:r>
      <w:r>
        <w:rPr>
          <w:rFonts w:ascii="Arial" w:hAnsi="Arial" w:cs="Arial"/>
          <w:color w:val="585454"/>
          <w:sz w:val="21"/>
          <w:szCs w:val="21"/>
        </w:rPr>
        <w:br/>
      </w:r>
    </w:p>
    <w:p w14:paraId="74330E45" w14:textId="7CBDF5F0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(500 м)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 w:rsidR="00917028">
        <w:rPr>
          <w:rStyle w:val="apple-converted-space"/>
          <w:rFonts w:ascii="Arial" w:hAnsi="Arial" w:cs="Arial"/>
          <w:color w:val="585454"/>
          <w:sz w:val="21"/>
          <w:szCs w:val="21"/>
        </w:rPr>
        <w:t xml:space="preserve">городской или пляж </w:t>
      </w:r>
      <w:r>
        <w:rPr>
          <w:rFonts w:ascii="Arial" w:hAnsi="Arial" w:cs="Arial"/>
          <w:color w:val="585454"/>
          <w:sz w:val="21"/>
          <w:szCs w:val="21"/>
        </w:rPr>
        <w:t>пансионата «Эдем»</w:t>
      </w:r>
      <w:r w:rsidR="00917028">
        <w:rPr>
          <w:rFonts w:ascii="Arial" w:hAnsi="Arial" w:cs="Arial"/>
          <w:color w:val="585454"/>
          <w:sz w:val="21"/>
          <w:szCs w:val="21"/>
        </w:rPr>
        <w:t xml:space="preserve"> за доп. плату.</w:t>
      </w:r>
    </w:p>
    <w:p w14:paraId="65B775CF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A2F7E9C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1B18FC8B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Стандартные номера а) Первый тип номера с большой двуспальной кроватью (французская кровать). В номере имеется телевизор, кондиционер, фен, холодильник, сейф. Ванная комната, площадью 4,5 м2 оборудована душевой кабинкой, укомплектована предметами гостеприимства. б) Второй тип номера с раздельными кроватями. В номере имеется телевизор, кондиционер, фен, холодильник, сейф. Ванная комната, площадью 4,5 м2 оборудована душевой кабинкой, укомплектована предметами гостеприимства.</w:t>
      </w:r>
    </w:p>
    <w:p w14:paraId="289D1A1E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DFFBE87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Студия</w:t>
      </w:r>
    </w:p>
    <w:p w14:paraId="473CFB69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 а) Первый тип номера с большой кроватью размером 1,8 х 2,0 (французская кровать), кресло-кровать либо большой диван. В номере имеется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телевизор,спутниковое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телевидение, кондиционер, фен, холодильник, сейф. Ванная комната, площадью 4,5 м2 оборудована импортной душевой кабинкой с массажным эффектом, укомплектована предметами гостеприимства. </w:t>
      </w:r>
    </w:p>
    <w:p w14:paraId="0985D818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б) Второй тип номера с кроватью размером 2,0 х 2,0 (твин) и диваном. В номере имеется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телевизор,спутниковое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телевидение, кондиционер, фен, холодильник, сейф. Ванная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ком-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ната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, площадью 4,5 м2 оборудована импортной душевой кабинкой с массажным эффектом. </w:t>
      </w:r>
    </w:p>
    <w:p w14:paraId="6EBFC83D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в) Третий тип номера с лоджией. То же самое, что первый тип, но имеется лоджия, площадь 6,5 метров. Эти 2 номера находятся на втором этаже.</w:t>
      </w:r>
    </w:p>
    <w:p w14:paraId="4E71BCDA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C66D839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Джуниор имеют оригинальную планировку и состоят из спальни с одной большой кроватью (180*200см.), гостиной и маленькой столовой в круглой башне. Общая площадь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но-мера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32 м2. В номере имеется телевизор, кондиционер, фен, сейф, набор посуды, чайник. Ванная комната, площадью 4,8 м2 оборудована импортной душевой кабинкой с массажным эффектом, укомплектована предметами гостеприимства класса "Люкс", банными халатами и одноразовыми махровыми тапочками.</w:t>
      </w:r>
    </w:p>
    <w:p w14:paraId="10820B88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8010797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Люкс состоят из спальни с одной большой кроватью (180*200см.) и гостиной. Общая площадь номера 33 м2. В номере имеется телевизор, кондиционер, фен, сейф, набор посуды и электрочайник. Санузел, площадью 4,8 м2 оборудован ванной-джакузи, укомплектован предметами гостеприимства класса "Люкс", банными халатами и одноразовыми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мах-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ровыми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тапочками.</w:t>
      </w:r>
    </w:p>
    <w:p w14:paraId="0A8D2BFD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4DD2D40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"Царский домик", выполнен в стиле Русского барокко. Площадь коттеджа - 200 м2 "Царский домик" имеет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обособленную территорию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полностью изолированную от основного корпуса гостиничного комплекса. Прекрасный парк с бассейном и площадкой-солярием доступен только гостям "Царского домика" "Царский домик" имеет три этажа и состоит из четырех спален, кабинета, детской комнаты, гостиной и кухни. Первый этаж: комфортная гостиная с элитной стилизованной мебелью, DVD, спутниковым телевидением, кондиционером. Полностью оборудованная кухня с газовой и СВЧ печкой, двухкамерным </w:t>
      </w:r>
      <w:r>
        <w:rPr>
          <w:rFonts w:ascii="Arial" w:hAnsi="Arial" w:cs="Arial"/>
          <w:color w:val="585454"/>
          <w:sz w:val="21"/>
          <w:szCs w:val="21"/>
        </w:rPr>
        <w:lastRenderedPageBreak/>
        <w:t>холодильником, посудой для приготовления пищи и сервизом на 12 персон. Просторная ванная комната. Второй и третий этажи: все спальни и прилегающие к ним санузлы выполнены в разной цветовой гамме. Одна из спален имеет балкон. Спальни обставлены импортной мебелью, телевизорами, кондиционерами. Санузлы оборудованы импортными душевыми кабинами с гидромассажным эффектом. Из окон коттеджа открывается изумительный вид на гостиничный комплекс "Вилла Анна" и зону большого бассейна. VIP-Услуги в "Царском домике": смена полотенец и постельного белья ежедневно, парк "Царского домика", оборудованный индивидуальным плавательным бассейном размером 4х6 м, глубиной 1.5 м. с пляжным инвентарем, охраняемой стоянкой автотранспорта на 3 автомобиля. На территории коттеджа имеется мангал для приготовления шашлыков.</w:t>
      </w:r>
    </w:p>
    <w:p w14:paraId="141DCDC3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66B7FB0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5 лет.</w:t>
      </w:r>
    </w:p>
    <w:p w14:paraId="750E7892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7347FFC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по прейскуранту.</w:t>
      </w:r>
    </w:p>
    <w:p w14:paraId="441EC5A2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B909E95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2620A5F4" w14:textId="77777777" w:rsidR="00D327F6" w:rsidRDefault="00D327F6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4D8B43CD" w14:textId="77777777" w:rsidR="00D327F6" w:rsidRDefault="00D327F6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континентальный завтрак;</w:t>
      </w:r>
    </w:p>
    <w:p w14:paraId="23A37A00" w14:textId="7DC2C382" w:rsidR="00D327F6" w:rsidRDefault="00F06194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</w:t>
      </w:r>
      <w:r w:rsidR="00D327F6">
        <w:rPr>
          <w:rFonts w:ascii="Arial" w:hAnsi="Arial" w:cs="Arial"/>
          <w:color w:val="585454"/>
          <w:sz w:val="21"/>
          <w:szCs w:val="21"/>
        </w:rPr>
        <w:t>ользование бассейном;</w:t>
      </w:r>
    </w:p>
    <w:p w14:paraId="518C1D01" w14:textId="77777777" w:rsidR="00D327F6" w:rsidRDefault="00D327F6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стоянка личного транспорта.</w:t>
      </w:r>
    </w:p>
    <w:p w14:paraId="07418263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733CD54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07610751" w14:textId="78913E02" w:rsidR="00592009" w:rsidRDefault="006944F0" w:rsidP="006944F0">
      <w:pPr>
        <w:pStyle w:val="font8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Обед, ужин.</w:t>
      </w:r>
    </w:p>
    <w:p w14:paraId="7704C42B" w14:textId="77777777" w:rsidR="006944F0" w:rsidRPr="00592009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81A4B4D" w14:textId="1D0C5686" w:rsidR="00F06194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  <w:r w:rsidRPr="00592009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 w:rsidRPr="00592009"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 w:rsidRPr="00592009"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14:paraId="087200BF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189358B6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67BEEFDE" w14:textId="002C7C01" w:rsidR="00D327F6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  <w:r w:rsidRPr="00022778">
        <w:rPr>
          <w:rFonts w:ascii="Arial" w:hAnsi="Arial" w:cs="Arial"/>
          <w:b/>
          <w:color w:val="585454"/>
          <w:sz w:val="21"/>
          <w:szCs w:val="21"/>
        </w:rPr>
        <w:t>Стоимость указана за номер в сутки, руб.</w:t>
      </w:r>
    </w:p>
    <w:tbl>
      <w:tblPr>
        <w:tblW w:w="10632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1842"/>
        <w:gridCol w:w="1881"/>
        <w:gridCol w:w="1380"/>
      </w:tblGrid>
      <w:tr w:rsidR="006944F0" w:rsidRPr="006944F0" w14:paraId="7DB6B410" w14:textId="77777777" w:rsidTr="006944F0">
        <w:trPr>
          <w:tblHeader/>
          <w:tblCellSpacing w:w="15" w:type="dxa"/>
        </w:trPr>
        <w:tc>
          <w:tcPr>
            <w:tcW w:w="5484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D3807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812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5B2CD9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12.01-30.04, 01.11-25.12</w:t>
            </w:r>
          </w:p>
        </w:tc>
        <w:tc>
          <w:tcPr>
            <w:tcW w:w="185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46589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01.05-01.06, 26.12-11.01.2022</w:t>
            </w:r>
          </w:p>
        </w:tc>
        <w:tc>
          <w:tcPr>
            <w:tcW w:w="1335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481768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01.06-31.10</w:t>
            </w:r>
          </w:p>
        </w:tc>
      </w:tr>
      <w:tr w:rsidR="006944F0" w:rsidRPr="006944F0" w14:paraId="7683F391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26CE5C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C785B4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60FB8C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EE353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</w:tr>
      <w:tr w:rsidR="006944F0" w:rsidRPr="006944F0" w14:paraId="77E490F0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23EACD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F38E51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4300/4700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A79D15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5000/5400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41F86F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6700/7100</w:t>
            </w:r>
          </w:p>
        </w:tc>
      </w:tr>
      <w:tr w:rsidR="006944F0" w:rsidRPr="006944F0" w14:paraId="71730B1C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99467E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 от 14 лет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321AA1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1375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45792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106803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1975</w:t>
            </w:r>
          </w:p>
        </w:tc>
      </w:tr>
      <w:tr w:rsidR="006944F0" w:rsidRPr="006944F0" w14:paraId="070130CE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7E3113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 от 5 до 14 лет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2D8224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1275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E6698F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6C5B8D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1875</w:t>
            </w:r>
          </w:p>
        </w:tc>
      </w:tr>
      <w:tr w:rsidR="006944F0" w:rsidRPr="006944F0" w14:paraId="3A1B2473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B9F69F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371CE9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4600/5000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CE6BD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5400/5800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0CE787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7000/7400</w:t>
            </w:r>
          </w:p>
        </w:tc>
      </w:tr>
      <w:tr w:rsidR="006944F0" w:rsidRPr="006944F0" w14:paraId="537412D0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5213BD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 от 14 лет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C09D5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A217DB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7A008E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</w:tr>
      <w:tr w:rsidR="006944F0" w:rsidRPr="006944F0" w14:paraId="279BFC29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029D7D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 от 5 до 14 лет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609BC7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44F330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3266BC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</w:tr>
      <w:tr w:rsidR="006944F0" w:rsidRPr="006944F0" w14:paraId="3A9AAB59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257DC6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 с лоджией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56D659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5000/5400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9B766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5600/6000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AD9E31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7400/78000</w:t>
            </w:r>
          </w:p>
        </w:tc>
      </w:tr>
      <w:tr w:rsidR="006944F0" w:rsidRPr="006944F0" w14:paraId="3C5D843A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AC3E3C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 с лоджией от 14 лет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C79E3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3CB721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4A59A3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</w:tr>
      <w:tr w:rsidR="006944F0" w:rsidRPr="006944F0" w14:paraId="2F1C99B8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A67FE2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 с лоджией от 5 до 14 лет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4E0A3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AA9765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7ED0CA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</w:tr>
      <w:tr w:rsidR="006944F0" w:rsidRPr="006944F0" w14:paraId="4F3DDA68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41F47E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номер Мансардного типа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4D7F02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5200/5600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0E45AC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5900/6300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939813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7600/8000</w:t>
            </w:r>
          </w:p>
        </w:tc>
      </w:tr>
      <w:tr w:rsidR="006944F0" w:rsidRPr="006944F0" w14:paraId="5620D54C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F0A8E4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номер мансардного типа от 14 лет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8BF5E4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64F51B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1775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1BFF60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6944F0" w:rsidRPr="006944F0" w14:paraId="73F1216D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A3B321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номер мансардного типа от 5 до 14 лет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1BCFC1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FE05FD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1675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38A3D0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6944F0" w:rsidRPr="006944F0" w14:paraId="47DECE30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C3BA7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Джуниор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A91C41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5600/6000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ADD85C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6100/6500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5206E1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8500/8900</w:t>
            </w:r>
          </w:p>
        </w:tc>
      </w:tr>
      <w:tr w:rsidR="006944F0" w:rsidRPr="006944F0" w14:paraId="6BC0F7C6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98E938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Джуниор от 14 лет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37E4C3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4FB108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1825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474F7C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</w:tr>
      <w:tr w:rsidR="006944F0" w:rsidRPr="006944F0" w14:paraId="2ED626BD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E5BD1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Джуниор от 5 до 14 лет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45488E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FD2B15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1725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6A80A6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2325</w:t>
            </w:r>
          </w:p>
        </w:tc>
      </w:tr>
      <w:tr w:rsidR="006944F0" w:rsidRPr="006944F0" w14:paraId="3713447E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98F09B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53633E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6100/6500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1321CE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6700/7100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04C556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8800/9200</w:t>
            </w:r>
          </w:p>
        </w:tc>
      </w:tr>
      <w:tr w:rsidR="006944F0" w:rsidRPr="006944F0" w14:paraId="29FDA050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75DDA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14 лет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186A5B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1825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B51022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1975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38B17B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6944F0" w:rsidRPr="006944F0" w14:paraId="5AF9E4E2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FBF4BC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5 до 14 лет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E87157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1725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50F46C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1875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BD873C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6944F0" w:rsidRPr="006944F0" w14:paraId="02EE10D8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CE9502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Гармония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373E92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7000/7400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866DE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7800/8200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3F27FE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9100/9500</w:t>
            </w:r>
          </w:p>
        </w:tc>
      </w:tr>
      <w:tr w:rsidR="006944F0" w:rsidRPr="006944F0" w14:paraId="3AC3F31A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08F295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14 лет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4EF5E1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3B889B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F48CA2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2575</w:t>
            </w:r>
          </w:p>
        </w:tc>
      </w:tr>
      <w:tr w:rsidR="006944F0" w:rsidRPr="006944F0" w14:paraId="308B6CD8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51F488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5 до 14 лет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1EAED8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26591B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522F9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2475</w:t>
            </w:r>
          </w:p>
        </w:tc>
      </w:tr>
      <w:tr w:rsidR="006944F0" w:rsidRPr="006944F0" w14:paraId="764D71A5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DB71C2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Царский домик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A810C4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98219E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25000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4E9240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30000</w:t>
            </w:r>
          </w:p>
        </w:tc>
      </w:tr>
      <w:tr w:rsidR="006944F0" w:rsidRPr="006944F0" w14:paraId="27CE9ED4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0DC353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14 лет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0B0EB5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402181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3125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520D22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</w:tr>
      <w:tr w:rsidR="006944F0" w:rsidRPr="006944F0" w14:paraId="1FCD4DCF" w14:textId="77777777" w:rsidTr="006944F0">
        <w:trPr>
          <w:tblCellSpacing w:w="15" w:type="dxa"/>
        </w:trPr>
        <w:tc>
          <w:tcPr>
            <w:tcW w:w="54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AFFDD0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5 до 14 лет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A8E363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185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282A19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3025</w:t>
            </w: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E3F8D2" w14:textId="77777777" w:rsidR="006944F0" w:rsidRPr="006944F0" w:rsidRDefault="006944F0" w:rsidP="006944F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944F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3650</w:t>
            </w:r>
          </w:p>
        </w:tc>
      </w:tr>
    </w:tbl>
    <w:p w14:paraId="459DDBA6" w14:textId="54004C5E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2A7E8AF1" w14:textId="17E30D6C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6944F0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-10%</w:t>
      </w:r>
    </w:p>
    <w:p w14:paraId="7C86AECE" w14:textId="55ED09D6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19F35AE" w14:textId="53DB0D01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58ED36E" w14:textId="2351EFC4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967ECA6" w14:textId="42EE69DB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F5FD052" w14:textId="29C7CADC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70BE1111" w14:textId="46A1AD64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385A4AD" w14:textId="790B6865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5B0EBF1" w14:textId="2F586321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CDFB603" w14:textId="5D5686CD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5B7E4E19" w14:textId="1786F6F1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2FBC3792" w14:textId="62ACA278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3E1CBE9" w14:textId="585855DA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FE26C7A" w14:textId="3C686DD2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D49E18A" w14:textId="665E3336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6DF94C7" w14:textId="0A5B814B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737BDC68" w14:textId="71C36A87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70DABAD8" w14:textId="123EEFC6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38149C9" w14:textId="61F8691A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1E4F66C" w14:textId="17CE36E6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5D1CC8BB" w14:textId="344D8A19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DB7A498" w14:textId="293227F2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43348C2" w14:textId="3E7AE5C9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BCE296A" w14:textId="7F176F5E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1185B44" w14:textId="5E720BC1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5839D2F6" w14:textId="3D5F1E21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35B997E7" w14:textId="2C055A67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469E0F5" w14:textId="4CE7F20B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793D5E11" w14:textId="424EBCB8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1AAB323" w14:textId="6CA72CD0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46F255D" w14:textId="16F96017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77E81D21" w14:textId="1EB285D5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1C5062F" w14:textId="3E8B0FB1" w:rsid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77E5D23D" w14:textId="77777777" w:rsidR="006944F0" w:rsidRPr="006944F0" w:rsidRDefault="006944F0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5F725D36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16ED5E1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592009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540FFCD7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sectPr w:rsidR="008923ED" w:rsidRPr="00AF380E" w:rsidSect="00694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637FF" w14:textId="77777777" w:rsidR="007346CE" w:rsidRDefault="007346CE" w:rsidP="00252B2C">
      <w:pPr>
        <w:spacing w:after="0" w:line="240" w:lineRule="auto"/>
      </w:pPr>
      <w:r>
        <w:separator/>
      </w:r>
    </w:p>
  </w:endnote>
  <w:endnote w:type="continuationSeparator" w:id="0">
    <w:p w14:paraId="0DE89FED" w14:textId="77777777" w:rsidR="007346CE" w:rsidRDefault="007346C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3062B" w14:textId="77777777" w:rsidR="007346CE" w:rsidRDefault="007346CE" w:rsidP="00252B2C">
      <w:pPr>
        <w:spacing w:after="0" w:line="240" w:lineRule="auto"/>
      </w:pPr>
      <w:r>
        <w:separator/>
      </w:r>
    </w:p>
  </w:footnote>
  <w:footnote w:type="continuationSeparator" w:id="0">
    <w:p w14:paraId="7657FB6F" w14:textId="77777777" w:rsidR="007346CE" w:rsidRDefault="007346C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6052F"/>
    <w:multiLevelType w:val="hybridMultilevel"/>
    <w:tmpl w:val="2672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02196A"/>
    <w:multiLevelType w:val="multilevel"/>
    <w:tmpl w:val="7C4E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029D6"/>
    <w:multiLevelType w:val="multilevel"/>
    <w:tmpl w:val="8834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4"/>
  </w:num>
  <w:num w:numId="3">
    <w:abstractNumId w:val="19"/>
  </w:num>
  <w:num w:numId="4">
    <w:abstractNumId w:val="25"/>
  </w:num>
  <w:num w:numId="5">
    <w:abstractNumId w:val="8"/>
  </w:num>
  <w:num w:numId="6">
    <w:abstractNumId w:val="6"/>
  </w:num>
  <w:num w:numId="7">
    <w:abstractNumId w:val="35"/>
  </w:num>
  <w:num w:numId="8">
    <w:abstractNumId w:val="16"/>
  </w:num>
  <w:num w:numId="9">
    <w:abstractNumId w:val="40"/>
  </w:num>
  <w:num w:numId="10">
    <w:abstractNumId w:val="31"/>
  </w:num>
  <w:num w:numId="11">
    <w:abstractNumId w:val="10"/>
  </w:num>
  <w:num w:numId="12">
    <w:abstractNumId w:val="24"/>
  </w:num>
  <w:num w:numId="13">
    <w:abstractNumId w:val="11"/>
  </w:num>
  <w:num w:numId="14">
    <w:abstractNumId w:val="22"/>
  </w:num>
  <w:num w:numId="15">
    <w:abstractNumId w:val="37"/>
  </w:num>
  <w:num w:numId="16">
    <w:abstractNumId w:val="3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9"/>
  </w:num>
  <w:num w:numId="22">
    <w:abstractNumId w:val="15"/>
  </w:num>
  <w:num w:numId="23">
    <w:abstractNumId w:val="17"/>
  </w:num>
  <w:num w:numId="24">
    <w:abstractNumId w:val="20"/>
  </w:num>
  <w:num w:numId="25">
    <w:abstractNumId w:val="2"/>
  </w:num>
  <w:num w:numId="26">
    <w:abstractNumId w:val="12"/>
  </w:num>
  <w:num w:numId="27">
    <w:abstractNumId w:val="13"/>
  </w:num>
  <w:num w:numId="28">
    <w:abstractNumId w:val="7"/>
  </w:num>
  <w:num w:numId="29">
    <w:abstractNumId w:val="33"/>
  </w:num>
  <w:num w:numId="30">
    <w:abstractNumId w:val="0"/>
  </w:num>
  <w:num w:numId="31">
    <w:abstractNumId w:val="14"/>
  </w:num>
  <w:num w:numId="32">
    <w:abstractNumId w:val="29"/>
  </w:num>
  <w:num w:numId="33">
    <w:abstractNumId w:val="23"/>
  </w:num>
  <w:num w:numId="34">
    <w:abstractNumId w:val="38"/>
  </w:num>
  <w:num w:numId="35">
    <w:abstractNumId w:val="41"/>
  </w:num>
  <w:num w:numId="36">
    <w:abstractNumId w:val="5"/>
  </w:num>
  <w:num w:numId="37">
    <w:abstractNumId w:val="39"/>
  </w:num>
  <w:num w:numId="38">
    <w:abstractNumId w:val="1"/>
  </w:num>
  <w:num w:numId="39">
    <w:abstractNumId w:val="32"/>
  </w:num>
  <w:num w:numId="40">
    <w:abstractNumId w:val="21"/>
  </w:num>
  <w:num w:numId="41">
    <w:abstractNumId w:val="1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2778"/>
    <w:rsid w:val="00030A99"/>
    <w:rsid w:val="00036F8E"/>
    <w:rsid w:val="0005144D"/>
    <w:rsid w:val="0005186A"/>
    <w:rsid w:val="00057B82"/>
    <w:rsid w:val="000C4281"/>
    <w:rsid w:val="000D4504"/>
    <w:rsid w:val="00124872"/>
    <w:rsid w:val="001547B7"/>
    <w:rsid w:val="00181E57"/>
    <w:rsid w:val="00185675"/>
    <w:rsid w:val="00190834"/>
    <w:rsid w:val="001C1759"/>
    <w:rsid w:val="001E0905"/>
    <w:rsid w:val="00252B2C"/>
    <w:rsid w:val="00260EF3"/>
    <w:rsid w:val="002A007C"/>
    <w:rsid w:val="002C5866"/>
    <w:rsid w:val="0035166D"/>
    <w:rsid w:val="003832CC"/>
    <w:rsid w:val="003D779C"/>
    <w:rsid w:val="00403001"/>
    <w:rsid w:val="004426F9"/>
    <w:rsid w:val="00490A8B"/>
    <w:rsid w:val="00506A68"/>
    <w:rsid w:val="00507C61"/>
    <w:rsid w:val="00511F5E"/>
    <w:rsid w:val="00512590"/>
    <w:rsid w:val="005412A0"/>
    <w:rsid w:val="00584E1D"/>
    <w:rsid w:val="00592009"/>
    <w:rsid w:val="005B5C3F"/>
    <w:rsid w:val="00650467"/>
    <w:rsid w:val="006944F0"/>
    <w:rsid w:val="006972BD"/>
    <w:rsid w:val="007346CE"/>
    <w:rsid w:val="0074073E"/>
    <w:rsid w:val="00746C8E"/>
    <w:rsid w:val="00777547"/>
    <w:rsid w:val="00800A6F"/>
    <w:rsid w:val="00864A1E"/>
    <w:rsid w:val="00886273"/>
    <w:rsid w:val="008923ED"/>
    <w:rsid w:val="008B036B"/>
    <w:rsid w:val="008B1DEA"/>
    <w:rsid w:val="00903943"/>
    <w:rsid w:val="00917028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45A64"/>
    <w:rsid w:val="00B56EB6"/>
    <w:rsid w:val="00B91FD3"/>
    <w:rsid w:val="00BB2BFE"/>
    <w:rsid w:val="00BD718E"/>
    <w:rsid w:val="00BE206E"/>
    <w:rsid w:val="00BE3B0A"/>
    <w:rsid w:val="00BF31AC"/>
    <w:rsid w:val="00C04DD0"/>
    <w:rsid w:val="00C45CAB"/>
    <w:rsid w:val="00C61E63"/>
    <w:rsid w:val="00CA06E7"/>
    <w:rsid w:val="00CE64D2"/>
    <w:rsid w:val="00D327F6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06194"/>
    <w:rsid w:val="00F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A44"/>
  <w15:docId w15:val="{E4A51C48-D597-4BAF-913C-CFF40DF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3</cp:revision>
  <dcterms:created xsi:type="dcterms:W3CDTF">2021-02-12T08:00:00Z</dcterms:created>
  <dcterms:modified xsi:type="dcterms:W3CDTF">2021-02-12T08:00:00Z</dcterms:modified>
</cp:coreProperties>
</file>